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1FE964" w14:textId="05679954" w:rsidR="009E01EE" w:rsidRPr="00D9364F" w:rsidRDefault="005357C3" w:rsidP="00D9364F">
      <w:pPr>
        <w:pStyle w:val="ListNumber-ContractCzechRadio"/>
        <w:numPr>
          <w:ilvl w:val="0"/>
          <w:numId w:val="0"/>
        </w:numPr>
        <w:jc w:val="center"/>
        <w:rPr>
          <w:b/>
        </w:rPr>
      </w:pPr>
      <w:r w:rsidRPr="005357C3">
        <w:rPr>
          <w:b/>
        </w:rPr>
        <w:t xml:space="preserve">PŘÍLOHA Č. 4 </w:t>
      </w:r>
      <w:r>
        <w:rPr>
          <w:b/>
        </w:rPr>
        <w:t xml:space="preserve"> - </w:t>
      </w:r>
      <w:r w:rsidRPr="00D9364F">
        <w:rPr>
          <w:b/>
        </w:rPr>
        <w:t>TECHNICKÉ ZADÁNÍ PROJEKTOVÝCH PRACÍ</w:t>
      </w:r>
    </w:p>
    <w:p w14:paraId="31404433" w14:textId="3515F827" w:rsidR="009E01EE" w:rsidRPr="00D9364F" w:rsidRDefault="009E01EE" w:rsidP="005D20F2">
      <w:pPr>
        <w:pStyle w:val="Heading-Number-ContractCzechRadio"/>
        <w:numPr>
          <w:ilvl w:val="0"/>
          <w:numId w:val="30"/>
        </w:numPr>
        <w:tabs>
          <w:tab w:val="clear" w:pos="312"/>
          <w:tab w:val="clear" w:pos="624"/>
          <w:tab w:val="left" w:pos="284"/>
          <w:tab w:val="left" w:pos="1134"/>
        </w:tabs>
        <w:jc w:val="left"/>
        <w:rPr>
          <w:rFonts w:cs="Arial"/>
          <w:b w:val="0"/>
          <w:sz w:val="22"/>
          <w:u w:val="single"/>
        </w:rPr>
      </w:pPr>
      <w:r w:rsidRPr="00D9364F">
        <w:rPr>
          <w:rFonts w:cs="Arial"/>
          <w:sz w:val="22"/>
          <w:u w:val="single"/>
        </w:rPr>
        <w:t>Akce:</w:t>
      </w:r>
    </w:p>
    <w:p w14:paraId="098516B9" w14:textId="4EDFB05E" w:rsidR="009E01EE" w:rsidRPr="007A50B3" w:rsidRDefault="009E01EE" w:rsidP="009E01EE">
      <w:pPr>
        <w:pStyle w:val="ListNumber-ContractCzechRadio"/>
        <w:numPr>
          <w:ilvl w:val="0"/>
          <w:numId w:val="0"/>
        </w:numPr>
        <w:tabs>
          <w:tab w:val="clear" w:pos="312"/>
          <w:tab w:val="left" w:pos="1134"/>
        </w:tabs>
        <w:ind w:left="1134" w:hanging="1134"/>
        <w:rPr>
          <w:rFonts w:cs="Arial"/>
        </w:rPr>
      </w:pPr>
      <w:r w:rsidRPr="007A50B3">
        <w:rPr>
          <w:rFonts w:cs="Arial"/>
        </w:rPr>
        <w:t xml:space="preserve">ČRo </w:t>
      </w:r>
      <w:r w:rsidR="00B07E86">
        <w:rPr>
          <w:rFonts w:cs="Arial"/>
        </w:rPr>
        <w:t xml:space="preserve">Ostrava – II. etapa rekonstrukce budovy č. </w:t>
      </w:r>
      <w:r w:rsidRPr="00645081">
        <w:rPr>
          <w:rFonts w:cs="Arial"/>
        </w:rPr>
        <w:t>4</w:t>
      </w:r>
    </w:p>
    <w:p w14:paraId="51C5618A" w14:textId="77777777" w:rsidR="009E01EE" w:rsidRPr="00D9364F" w:rsidRDefault="009E01EE" w:rsidP="005D20F2">
      <w:pPr>
        <w:pStyle w:val="Heading-Number-ContractCzechRadio"/>
        <w:numPr>
          <w:ilvl w:val="0"/>
          <w:numId w:val="30"/>
        </w:numPr>
        <w:jc w:val="left"/>
        <w:rPr>
          <w:rFonts w:cs="Arial"/>
          <w:sz w:val="22"/>
          <w:u w:val="single"/>
        </w:rPr>
      </w:pPr>
      <w:r w:rsidRPr="00D9364F">
        <w:rPr>
          <w:rFonts w:cs="Arial"/>
          <w:sz w:val="22"/>
          <w:u w:val="single"/>
        </w:rPr>
        <w:t xml:space="preserve">Řešená nemovitost: </w:t>
      </w:r>
    </w:p>
    <w:p w14:paraId="1C3BDD07" w14:textId="6B97F15E" w:rsidR="009E01EE" w:rsidRDefault="00B07E86" w:rsidP="00D9364F">
      <w:pPr>
        <w:jc w:val="both"/>
        <w:rPr>
          <w:rFonts w:cs="Arial"/>
        </w:rPr>
      </w:pPr>
      <w:r w:rsidRPr="00B07E86">
        <w:rPr>
          <w:rFonts w:cs="Arial"/>
        </w:rPr>
        <w:t>pozemek s parcelním číslem 614 o výměře 979 m2, zastavěná plocha a nádvoří, jehož součástí je stavba s číslem popisným 993, to vše v katastrálním území Moravská Ostrava, obec Ostrava, zapsáno jako vlastnictví objednatele na LV. č 537 u katastrálního úřadu pro Moravskoslezský kraj, katastrální pracoviště Ostrava</w:t>
      </w:r>
      <w:r w:rsidR="00F91446">
        <w:rPr>
          <w:rFonts w:cs="Arial"/>
        </w:rPr>
        <w:t xml:space="preserve"> (dále také jen „nemovitost“ či „objekt“).</w:t>
      </w:r>
    </w:p>
    <w:p w14:paraId="1E7DA22E" w14:textId="77777777" w:rsidR="005357C3" w:rsidRDefault="005357C3" w:rsidP="009E01EE">
      <w:pPr>
        <w:rPr>
          <w:rFonts w:cs="Arial"/>
        </w:rPr>
      </w:pPr>
    </w:p>
    <w:p w14:paraId="3F9B0C9E" w14:textId="77777777" w:rsidR="009E01EE" w:rsidRPr="00D9364F" w:rsidRDefault="009E01EE" w:rsidP="00D9364F">
      <w:pPr>
        <w:pStyle w:val="Heading-Number-ContractCzechRadio"/>
        <w:jc w:val="left"/>
        <w:rPr>
          <w:sz w:val="22"/>
          <w:u w:val="single"/>
        </w:rPr>
      </w:pPr>
      <w:r w:rsidRPr="00D9364F">
        <w:rPr>
          <w:sz w:val="22"/>
          <w:u w:val="single"/>
        </w:rPr>
        <w:t xml:space="preserve">Účel zpracování projektové dokumentace: </w:t>
      </w:r>
    </w:p>
    <w:p w14:paraId="3A3FD048" w14:textId="77777777" w:rsidR="009E01EE" w:rsidRPr="00A260BD" w:rsidRDefault="009E01EE" w:rsidP="009E01EE">
      <w:pPr>
        <w:pStyle w:val="Odstavecseseznamem"/>
        <w:ind w:left="284"/>
        <w:rPr>
          <w:u w:val="single"/>
        </w:rPr>
      </w:pPr>
    </w:p>
    <w:p w14:paraId="51708662" w14:textId="0930C61B" w:rsidR="00B07E86" w:rsidRDefault="009E01EE" w:rsidP="005D20F2">
      <w:pPr>
        <w:pStyle w:val="Odstavecseseznamem"/>
        <w:numPr>
          <w:ilvl w:val="0"/>
          <w:numId w:val="2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pPr>
      <w:r>
        <w:t xml:space="preserve">Získání </w:t>
      </w:r>
      <w:r w:rsidR="00B07E86">
        <w:t xml:space="preserve">stavebního povolení na II. etapu rekonstrukce řešené nemovitosti. </w:t>
      </w:r>
    </w:p>
    <w:p w14:paraId="64E04C1E" w14:textId="77777777" w:rsidR="00B07E86" w:rsidRDefault="00B07E86" w:rsidP="005D20F2">
      <w:pPr>
        <w:pStyle w:val="Odstavecseseznamem"/>
        <w:numPr>
          <w:ilvl w:val="0"/>
          <w:numId w:val="2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pPr>
      <w:r>
        <w:t>Realizace II. etapy rekonstrukce řešené nemovitosti.</w:t>
      </w:r>
    </w:p>
    <w:p w14:paraId="47D0107E" w14:textId="15B83ACC" w:rsidR="009E01EE" w:rsidRDefault="00B07E86" w:rsidP="005D20F2">
      <w:pPr>
        <w:pStyle w:val="Odstavecseseznamem"/>
        <w:numPr>
          <w:ilvl w:val="0"/>
          <w:numId w:val="2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pPr>
      <w:r>
        <w:t>Podklad pro výběrové řízení na zhotovitele II. etapy rekonstrukce řešené nemovitosti.</w:t>
      </w:r>
      <w:r w:rsidR="009E01EE">
        <w:t xml:space="preserve"> </w:t>
      </w:r>
    </w:p>
    <w:p w14:paraId="14158638" w14:textId="77777777" w:rsidR="009E01EE" w:rsidRDefault="009E01EE" w:rsidP="009E01EE">
      <w:pPr>
        <w:pStyle w:val="Odstavecseseznamem"/>
        <w:jc w:val="both"/>
      </w:pPr>
    </w:p>
    <w:p w14:paraId="18CAE105" w14:textId="77777777" w:rsidR="009E01EE" w:rsidRPr="00D9364F" w:rsidRDefault="009E01EE" w:rsidP="00D9364F">
      <w:pPr>
        <w:pStyle w:val="Heading-Number-ContractCzechRadio"/>
        <w:jc w:val="left"/>
        <w:rPr>
          <w:sz w:val="22"/>
          <w:u w:val="single"/>
        </w:rPr>
      </w:pPr>
      <w:r w:rsidRPr="00D9364F">
        <w:rPr>
          <w:sz w:val="22"/>
          <w:u w:val="single"/>
        </w:rPr>
        <w:t>Podklady pro zpracování projektové dokumentace:</w:t>
      </w:r>
    </w:p>
    <w:p w14:paraId="3A274C04" w14:textId="77777777" w:rsidR="009E01EE" w:rsidRPr="00A260BD" w:rsidRDefault="009E01EE" w:rsidP="009E01EE">
      <w:pPr>
        <w:pStyle w:val="Odstavecseseznamem"/>
        <w:ind w:left="284"/>
        <w:rPr>
          <w:u w:val="single"/>
        </w:rPr>
      </w:pPr>
    </w:p>
    <w:p w14:paraId="597A4EFD" w14:textId="77777777" w:rsidR="0083148D" w:rsidRDefault="0083148D" w:rsidP="005D20F2">
      <w:pPr>
        <w:pStyle w:val="Odstavecseseznamem"/>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Dokumentace skutečného provedení I. etapy rekonstrukce budovy č. 4, pod názvem dokumentace „Oprava střechy a rekonstrukce topení + VZT v budově Českého rozhlasu Ostrava na ul. Dr. Šmerala č. 4</w:t>
      </w:r>
    </w:p>
    <w:p w14:paraId="44351541" w14:textId="77777777" w:rsidR="0083148D" w:rsidRDefault="0083148D" w:rsidP="0083148D">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360"/>
        <w:contextualSpacing/>
        <w:jc w:val="both"/>
      </w:pPr>
    </w:p>
    <w:p w14:paraId="437D342E" w14:textId="77777777" w:rsidR="0083148D" w:rsidRDefault="0083148D" w:rsidP="005D20F2">
      <w:pPr>
        <w:pStyle w:val="Odstavecseseznamem"/>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Textové zadání rozsahu II. etapy rekonstrukce budovy č. 4:</w:t>
      </w:r>
    </w:p>
    <w:p w14:paraId="3547B32F" w14:textId="77777777" w:rsidR="0083148D" w:rsidRDefault="0083148D" w:rsidP="005D20F2">
      <w:pPr>
        <w:pStyle w:val="Odstavecseseznamem"/>
        <w:numPr>
          <w:ilvl w:val="1"/>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proofErr w:type="spellStart"/>
      <w:r>
        <w:t>Architektonicko</w:t>
      </w:r>
      <w:proofErr w:type="spellEnd"/>
      <w:r>
        <w:t xml:space="preserve"> – stavební část </w:t>
      </w:r>
    </w:p>
    <w:p w14:paraId="1AB1F030" w14:textId="2189B496" w:rsidR="0083148D" w:rsidRDefault="0083148D" w:rsidP="005D20F2">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návrh nových toalet pro diváky v prostoru anglického dvorku (033) s možným přesahem do místností 004, 008, 032 a 033</w:t>
      </w:r>
      <w:r w:rsidR="00D92E81">
        <w:t>;</w:t>
      </w:r>
    </w:p>
    <w:p w14:paraId="37581A4F" w14:textId="3AE1B410" w:rsidR="0083148D" w:rsidRDefault="0083148D" w:rsidP="005D20F2">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návrh nového vstupu v prostoru stávajícího schodiště 032, který umožní vstup do řešené nemovitosti osobám s omezením pohybu a orientace v souladu s platnou legislativou na území ČR</w:t>
      </w:r>
      <w:r w:rsidR="00D92E81">
        <w:t>;</w:t>
      </w:r>
    </w:p>
    <w:p w14:paraId="49F61D5E" w14:textId="7FC58DEB" w:rsidR="0083148D" w:rsidRDefault="0083148D" w:rsidP="005D20F2">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návrh změny využití prostoru stávajících nevyhovujících toalet a jejich přestavba na projektem navržené využití prostor</w:t>
      </w:r>
      <w:r w:rsidR="00D92E81">
        <w:t>;</w:t>
      </w:r>
    </w:p>
    <w:p w14:paraId="01D182BB" w14:textId="58E274D8" w:rsidR="0083148D" w:rsidRDefault="0083148D" w:rsidP="005D20F2">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 xml:space="preserve">úprava hlavního vstupu do řešené nemovitosti z ulice DR. Šmerala. Požadavkem je zajištění možnosti otevírání dveří z ulice Dr. Šmerala při zachování funkce únikového východu (návrh osazení elektro magnetického zámku nebo </w:t>
      </w:r>
      <w:proofErr w:type="spellStart"/>
      <w:r>
        <w:t>panikového</w:t>
      </w:r>
      <w:proofErr w:type="spellEnd"/>
      <w:r>
        <w:t xml:space="preserve"> kování, popř. jejich kombinaci)</w:t>
      </w:r>
      <w:r w:rsidR="00D92E81">
        <w:t>;</w:t>
      </w:r>
    </w:p>
    <w:p w14:paraId="5D9102C5" w14:textId="02A961B5" w:rsidR="0083148D" w:rsidRDefault="0083148D" w:rsidP="005D20F2">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dispoziční úprava místnosti č. 025, na jejíž ploše bude navrženo zázemí pro účinkující (dámská, pánská šatna a denní místnost), při zachování volnosti průchodu do místnosti 026 a 027</w:t>
      </w:r>
      <w:r w:rsidR="00D92E81">
        <w:t>;</w:t>
      </w:r>
    </w:p>
    <w:p w14:paraId="1F241A4F" w14:textId="37160B0F" w:rsidR="0083148D" w:rsidRDefault="0083148D" w:rsidP="005D20F2">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 xml:space="preserve">architektonicky atraktivní, elegantní a do budovy vhodně zakomponovaný návrh úpravy prostoru před studiem S1 (místnosti č. 002, 003, 004, 005 a 006), jež zahrnuje mimo jiné i zrušení starých instalačních kanálů ve zdech a podlahách nebo jejich úpravu, spočívající v náhradě průběžného krytu kanálu za revizní otvory, vhodné zakrytí rozvodů TZB na stěnách stropech i u podlah, variantní návrh úpravy dispozice místností 002 – 005 (přímý vstup do studia S1 ze schodiště č. m. 006, návrh </w:t>
      </w:r>
      <w:r>
        <w:lastRenderedPageBreak/>
        <w:t>stropních podhledů, skladby podlah i povrchových úprav stěn a stropů místností 002 – 005. To vše při respektování požadavků na zachování vhodných akustických vlastností prostoru, které nesmí zhoršit stávající nahrávací možnosti studia S1</w:t>
      </w:r>
      <w:r w:rsidR="00D92E81">
        <w:t>;</w:t>
      </w:r>
    </w:p>
    <w:p w14:paraId="471211E7" w14:textId="6A2D66BE" w:rsidR="0083148D" w:rsidRDefault="0083148D" w:rsidP="005D20F2">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 xml:space="preserve">dispoziční úpravy 1. PP, zejména pak místností, které nebyly dotčeny 1. etapou rekonstrukčních prací na řešené nemovitosti (m.č. 007, 008, 009, 010, 011, 012, 013, 014, 015, 016, 017, 021 vč. návrhu skladby podlah, povrchových úprav stěn i stropů (je třeba počítat i s případným návrhem podhledů nebo </w:t>
      </w:r>
      <w:proofErr w:type="spellStart"/>
      <w:r>
        <w:t>předstěn</w:t>
      </w:r>
      <w:proofErr w:type="spellEnd"/>
      <w:r>
        <w:t xml:space="preserve">), návrhu opravy nebo výměny stávajících výplní otvorů a s ohledem na nově navržený účel místnosti rovněž návrh doplnění prostoru truhlářskými nebo zámečnickými prvky </w:t>
      </w:r>
      <w:r w:rsidR="00D92E81">
        <w:t>(např. instalační kanály apod.);</w:t>
      </w:r>
    </w:p>
    <w:p w14:paraId="1B45B684" w14:textId="6ACB7F0E" w:rsidR="0083148D" w:rsidRDefault="0083148D" w:rsidP="005D20F2">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architektonický a technický návrh sjednocující úpravy povrchů stěn, stropů,  podlah a výplní otvorů místností 1. PP a to jak po materiálově – technické stránce, tak i po stránce barevné</w:t>
      </w:r>
      <w:r w:rsidR="00D92E81">
        <w:t>;</w:t>
      </w:r>
    </w:p>
    <w:p w14:paraId="5C77B97F" w14:textId="1BD63BD7" w:rsidR="0083148D" w:rsidRDefault="0083148D" w:rsidP="005D20F2">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 xml:space="preserve">návrh úpravy hlavního schodiště budovy (m.č. 006, 101, 201 a 3.04), které je tvořeno pískovcovými stupni a navržena musí být vhodná a citlivá kamenická oprava těchto stupňů vč. jejich místní nebo celkové </w:t>
      </w:r>
      <w:proofErr w:type="spellStart"/>
      <w:r>
        <w:t>reprofilace</w:t>
      </w:r>
      <w:proofErr w:type="spellEnd"/>
      <w:r w:rsidR="00D92E81">
        <w:t>;</w:t>
      </w:r>
    </w:p>
    <w:p w14:paraId="78142B47" w14:textId="04C27569" w:rsidR="0083148D" w:rsidRDefault="0083148D" w:rsidP="005D20F2">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návrh repase stávajícího zábradlí hlavního schodiště budovy (m.č. 006, 101, 201 a 3.04), které je tvořeno kombinací litinových a ocelových sloupků, doplněné o ocelové průběžné výplně s pásnicí, které nese vrchní dřevěné madlo</w:t>
      </w:r>
      <w:r w:rsidR="00D92E81">
        <w:t>;</w:t>
      </w:r>
    </w:p>
    <w:p w14:paraId="38CD4372" w14:textId="0644911B" w:rsidR="0083148D" w:rsidRDefault="0083148D" w:rsidP="005D20F2">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návrh nového oddělení půdního a schodišťového prostoru, které bude nově řešeno vyzděným předělem zalícovaným s</w:t>
      </w:r>
      <w:r w:rsidR="00D92E81">
        <w:t> </w:t>
      </w:r>
      <w:r>
        <w:t>nově vyzděnými schodišťovými stěnami na úrovni hlavní podesty výstupního ramene (m.č. 3.04). Do tohoto vyzděného předělu budou navrženy dvoukřídlé dveře, které budou mít odpovídající tepelně – izolační vlastnosti</w:t>
      </w:r>
      <w:r w:rsidR="00D92E81">
        <w:t>;</w:t>
      </w:r>
    </w:p>
    <w:p w14:paraId="35A1419C" w14:textId="0F7F6372" w:rsidR="0083148D" w:rsidRDefault="0083148D" w:rsidP="005D20F2">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 xml:space="preserve">návrh úpravy hlavního vstupu do budovy, který bude řešit krom již výše uvedené úpravy vstupních dveří i úpravy vstupního schodiště budovy (m.č. 102), které je tvořeno teracovými stupni a navržena musí být vhodná a citlivá kamenická oprava těchto stupňů vč. jejich místní nebo celkové </w:t>
      </w:r>
      <w:proofErr w:type="spellStart"/>
      <w:r>
        <w:t>reprofilace</w:t>
      </w:r>
      <w:proofErr w:type="spellEnd"/>
      <w:r w:rsidR="00D92E81">
        <w:t>;</w:t>
      </w:r>
    </w:p>
    <w:p w14:paraId="065EC54F" w14:textId="2516CD74" w:rsidR="0083148D" w:rsidRDefault="0083148D" w:rsidP="005D20F2">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 xml:space="preserve">v místnostech č. 101, 102, 103 ev. v předsálí studia S1 (m.č. 002 – 005) bude navržena záměna stávající skladby podlahy za skladbu novou, jejíž nášlapná vrstva bude tvořena velkoplošnou teracovou dlažbou nebo litým </w:t>
      </w:r>
      <w:proofErr w:type="spellStart"/>
      <w:r>
        <w:t>teracem</w:t>
      </w:r>
      <w:proofErr w:type="spellEnd"/>
      <w:r w:rsidR="00D92E81">
        <w:t>;</w:t>
      </w:r>
    </w:p>
    <w:p w14:paraId="7CC40DAF" w14:textId="76D4A817" w:rsidR="0083148D" w:rsidRDefault="0083148D" w:rsidP="005D20F2">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architektonický a technický návrh sjednocující úpravy povrchů stěn, stropů,  podlah a výplní otvorů místností 1., 2. a 3. NP a to jak po materiálově – technické stránce, tak i po stránce barevné</w:t>
      </w:r>
      <w:r w:rsidR="00D92E81">
        <w:t>;</w:t>
      </w:r>
    </w:p>
    <w:p w14:paraId="084DF64D" w14:textId="57416919" w:rsidR="0083148D" w:rsidRDefault="0083148D" w:rsidP="005D20F2">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architektonický a technický návrh úpravy světlíků navazujících na toalety m.č. 108, 203, 210, který spočívá v návrhu nových oken mezi světlíkem a toaletami, návrhem úpravy povrchů stěn světlíku i návrhem doplňujících zámečnických prvků, které zajistí bezpečný vstup a pohyb při jeho údržbě v prostoru světlíku</w:t>
      </w:r>
      <w:r w:rsidR="00D92E81">
        <w:t>;</w:t>
      </w:r>
    </w:p>
    <w:p w14:paraId="31EEA80A" w14:textId="0369CFE8" w:rsidR="0083148D" w:rsidRDefault="0083148D" w:rsidP="005D20F2">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úpravu povrchů zděných VZT kanálů mezi VZT jednotkou pro větrání studia S1 a venkovním prostorem, jejichž stávající omítka je narušená a z cca 40% opadaná a kde je třeba navrhnou realizovatelnou (profil kanálu je cca 1000x1000 mm) úpravu povrchů podlahy, stěn a stropů přívodního i odtahového kanálu, které budou difuzně propustné (dílčí odvod mírné zemní vlhkosti) a přitom budou tyto povrchy splňovat požadavky kladené na povrchy VZT kanálů, jež zajišťují větrání pobytových prostor, včetně stavebně architektonické úpravy přístavku vyústění potrubí VZT v dvorku budovy 4 (zvýšení přístavby a sloučení přívodního potrubí pro VZT studia 1 a VZT studia 2)</w:t>
      </w:r>
      <w:r w:rsidR="00D92E81">
        <w:t>;</w:t>
      </w:r>
    </w:p>
    <w:p w14:paraId="2BB146B9" w14:textId="0D59B95F" w:rsidR="0083148D" w:rsidRDefault="0083148D" w:rsidP="005D20F2">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Architektonická optimalizace umístění venkovních VZT zařízení (kondenzační jednotky, přívodní a odtahové potrubí VZT)</w:t>
      </w:r>
      <w:r w:rsidR="00D92E81">
        <w:t>;</w:t>
      </w:r>
    </w:p>
    <w:p w14:paraId="4AF2FECC" w14:textId="46292CEE" w:rsidR="0083148D" w:rsidRDefault="0083148D" w:rsidP="005D20F2">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návrh repase dveří oddělujících místnosti č. 101 a 102</w:t>
      </w:r>
      <w:r w:rsidR="00D92E81">
        <w:t>;</w:t>
      </w:r>
      <w:r>
        <w:t xml:space="preserve"> </w:t>
      </w:r>
    </w:p>
    <w:p w14:paraId="6725BEE9" w14:textId="34AD81E0" w:rsidR="0083148D" w:rsidRDefault="0083148D" w:rsidP="005D20F2">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návrh repase dveří oddělujících místnosti č. 101 a 109</w:t>
      </w:r>
      <w:r w:rsidR="00D92E81">
        <w:t>;</w:t>
      </w:r>
      <w:r>
        <w:t xml:space="preserve"> </w:t>
      </w:r>
    </w:p>
    <w:p w14:paraId="2E19D294" w14:textId="7F5C38ED" w:rsidR="0083148D" w:rsidRDefault="0083148D" w:rsidP="005D20F2">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návrh repase dveří oddělujících místnosti č. 109 a 115</w:t>
      </w:r>
      <w:r w:rsidR="00D92E81">
        <w:t>;</w:t>
      </w:r>
    </w:p>
    <w:p w14:paraId="2FB03AC1" w14:textId="63F0730D" w:rsidR="0083148D" w:rsidRDefault="0083148D" w:rsidP="005D20F2">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lastRenderedPageBreak/>
        <w:t>architektonický návrh úpravy místnosti č. 111, která bude sloužit jako šatna. Je třeba navrhnout vybavení šatny (věšáky, pult apod.) i jeho správné dispoziční uspořádání, které umožní plynulé odbavování do šatny přicházejících i odcházejících hostů, povrchové úpravy podlah stěn i stropů vč. barevného řešení, které musí harmonicky doplňovat navržené prvky interiéru. Součástí návrhu musí být rovněž vhodné estetické řešení zakrytí hlavního rozváděče budovy</w:t>
      </w:r>
      <w:r w:rsidR="00D92E81">
        <w:t xml:space="preserve"> č. 4, který je v šatně umístěn;</w:t>
      </w:r>
    </w:p>
    <w:p w14:paraId="16CAC06D" w14:textId="1A7A991C" w:rsidR="0083148D" w:rsidRDefault="0083148D" w:rsidP="005D20F2">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návrh zábradlí pro bezpečné oddělení rozdílných výškových úrovní podlah a schodiště v místnosti č. 009</w:t>
      </w:r>
      <w:r w:rsidR="00D92E81">
        <w:t>;</w:t>
      </w:r>
    </w:p>
    <w:p w14:paraId="7B44E5EB" w14:textId="6C508369" w:rsidR="0083148D" w:rsidRDefault="0083148D" w:rsidP="005D20F2">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 xml:space="preserve">návrh podlahy z </w:t>
      </w:r>
      <w:proofErr w:type="spellStart"/>
      <w:r>
        <w:t>pororoštových</w:t>
      </w:r>
      <w:proofErr w:type="spellEnd"/>
      <w:r>
        <w:t xml:space="preserve"> dílců v místnosti 010</w:t>
      </w:r>
      <w:r w:rsidR="00D92E81">
        <w:t>;</w:t>
      </w:r>
    </w:p>
    <w:p w14:paraId="1D355DC9" w14:textId="67CE54D8" w:rsidR="0083148D" w:rsidRDefault="0083148D" w:rsidP="005D20F2">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 xml:space="preserve">dispoziční a stavební úprava prostoru výstupu na střechu objektu S1 ve vazbě na okolní objekty ČRo – předpoklad využití – </w:t>
      </w:r>
      <w:proofErr w:type="spellStart"/>
      <w:r>
        <w:t>machineroom</w:t>
      </w:r>
      <w:proofErr w:type="spellEnd"/>
      <w:r>
        <w:t xml:space="preserve"> režie R1</w:t>
      </w:r>
      <w:r w:rsidR="00D92E81">
        <w:t>;</w:t>
      </w:r>
    </w:p>
    <w:p w14:paraId="235BB3C6" w14:textId="7199CC7D" w:rsidR="0083148D" w:rsidRDefault="0083148D" w:rsidP="005D20F2">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řešení eliminace přenosu vibrací z ocelové konstrukce technologické plošiny umístěné na střeše studia S1, kde vibrace jsou způsobeny provozem pěti venkovních kondenzačních jednotek, do konstrukce budovy</w:t>
      </w:r>
      <w:r w:rsidR="00D92E81">
        <w:t>;</w:t>
      </w:r>
    </w:p>
    <w:p w14:paraId="100C7EE9" w14:textId="1EB6B9A7" w:rsidR="0083148D" w:rsidRDefault="0083148D" w:rsidP="005D20F2">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návrh výměny stávajících, technickými parametry nedostačujících, oken dvorní fasády</w:t>
      </w:r>
      <w:r w:rsidR="00014F68">
        <w:t>;</w:t>
      </w:r>
    </w:p>
    <w:p w14:paraId="4A6D6B2A" w14:textId="62FCEF11" w:rsidR="0083148D" w:rsidRDefault="0083148D" w:rsidP="005D20F2">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návrh stavebních a akustických úprav prostoru režie R1 hudebního studia S1, které mimo architektonický návrh úprav zahrnuje i řešení stavební a prostorové akustiky tohoto prostoru</w:t>
      </w:r>
      <w:r w:rsidR="00014F68">
        <w:t>.</w:t>
      </w:r>
      <w:r>
        <w:t xml:space="preserve"> </w:t>
      </w:r>
    </w:p>
    <w:p w14:paraId="62B4FEC6" w14:textId="77777777" w:rsidR="0083148D" w:rsidRDefault="0083148D" w:rsidP="0083148D">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360"/>
        <w:contextualSpacing/>
        <w:jc w:val="both"/>
      </w:pPr>
    </w:p>
    <w:p w14:paraId="549EEDEF" w14:textId="77777777" w:rsidR="0083148D" w:rsidRDefault="0083148D" w:rsidP="005D20F2">
      <w:pPr>
        <w:pStyle w:val="Odstavecseseznamem"/>
        <w:numPr>
          <w:ilvl w:val="1"/>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 xml:space="preserve">Konstrukční část </w:t>
      </w:r>
    </w:p>
    <w:p w14:paraId="701ADB43" w14:textId="1C6C503F" w:rsidR="0083148D" w:rsidRDefault="0083148D" w:rsidP="005D20F2">
      <w:pPr>
        <w:pStyle w:val="Odstavecseseznamem"/>
        <w:numPr>
          <w:ilvl w:val="0"/>
          <w:numId w:val="3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 xml:space="preserve">konstrukční úpravy vyplývající z požadavků na návrh úprav řešené nemovitosti specifikovaných v části </w:t>
      </w:r>
      <w:proofErr w:type="spellStart"/>
      <w:r>
        <w:t>architektonicko</w:t>
      </w:r>
      <w:proofErr w:type="spellEnd"/>
      <w:r>
        <w:t xml:space="preserve"> – stavební</w:t>
      </w:r>
      <w:r w:rsidR="00014F68">
        <w:t>.</w:t>
      </w:r>
    </w:p>
    <w:p w14:paraId="027627E1" w14:textId="77777777" w:rsidR="0083148D" w:rsidRDefault="0083148D" w:rsidP="0083148D">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080"/>
        <w:contextualSpacing/>
        <w:jc w:val="both"/>
      </w:pPr>
    </w:p>
    <w:p w14:paraId="515A99B1" w14:textId="77777777" w:rsidR="0083148D" w:rsidRDefault="0083148D" w:rsidP="005D20F2">
      <w:pPr>
        <w:pStyle w:val="Odstavecseseznamem"/>
        <w:numPr>
          <w:ilvl w:val="1"/>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Prostorová akustika</w:t>
      </w:r>
    </w:p>
    <w:p w14:paraId="1BC6FAFD" w14:textId="024F380A" w:rsidR="0083148D" w:rsidRDefault="0083148D" w:rsidP="005D20F2">
      <w:pPr>
        <w:pStyle w:val="Odstavecseseznamem"/>
        <w:numPr>
          <w:ilvl w:val="0"/>
          <w:numId w:val="3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protokolární měření akustických parametrů prostoru stávající režie R1</w:t>
      </w:r>
      <w:r w:rsidR="00014F68">
        <w:t>;</w:t>
      </w:r>
    </w:p>
    <w:p w14:paraId="3B976DAA" w14:textId="36DBC1F7" w:rsidR="0083148D" w:rsidRDefault="0083148D" w:rsidP="002E5F25">
      <w:pPr>
        <w:pStyle w:val="Odstavecseseznamem"/>
        <w:numPr>
          <w:ilvl w:val="0"/>
          <w:numId w:val="3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návrh akustických obkladů stěn a stropů místnosti režie R1 (režie pro studio S1), které zajistí požadované akustické parametry tohoto prostoru dle požadavků platné ČSN</w:t>
      </w:r>
      <w:r w:rsidR="002E5F25" w:rsidRPr="002E5F25">
        <w:t xml:space="preserve"> 73</w:t>
      </w:r>
      <w:r w:rsidR="002E5F25">
        <w:t xml:space="preserve"> </w:t>
      </w:r>
      <w:r w:rsidR="002E5F25" w:rsidRPr="002E5F25">
        <w:t>0525 a ČSN 73</w:t>
      </w:r>
      <w:r w:rsidR="002E5F25">
        <w:t xml:space="preserve"> </w:t>
      </w:r>
      <w:r w:rsidR="002E5F25" w:rsidRPr="002E5F25">
        <w:t>0526</w:t>
      </w:r>
      <w:r w:rsidR="00014F68">
        <w:t>.</w:t>
      </w:r>
    </w:p>
    <w:p w14:paraId="0C8DACD2" w14:textId="77777777" w:rsidR="0083148D" w:rsidRDefault="0083148D" w:rsidP="0083148D">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080"/>
        <w:contextualSpacing/>
        <w:jc w:val="both"/>
      </w:pPr>
    </w:p>
    <w:p w14:paraId="3B56DD9D" w14:textId="77777777" w:rsidR="0083148D" w:rsidRDefault="0083148D" w:rsidP="005D20F2">
      <w:pPr>
        <w:pStyle w:val="Odstavecseseznamem"/>
        <w:numPr>
          <w:ilvl w:val="1"/>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Požárně – bezpečnostní řešení stavby</w:t>
      </w:r>
    </w:p>
    <w:p w14:paraId="0E80951F" w14:textId="1D8A978A" w:rsidR="0083148D" w:rsidRDefault="0083148D" w:rsidP="005D20F2">
      <w:pPr>
        <w:pStyle w:val="Odstavecseseznamem"/>
        <w:numPr>
          <w:ilvl w:val="0"/>
          <w:numId w:val="3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 xml:space="preserve">návrh opatření vyplývajících z požadavků na návrh úprav řešené nemovitosti specifikovaných v části </w:t>
      </w:r>
      <w:proofErr w:type="spellStart"/>
      <w:r>
        <w:t>architektonicko</w:t>
      </w:r>
      <w:proofErr w:type="spellEnd"/>
      <w:r>
        <w:t xml:space="preserve"> – stavební</w:t>
      </w:r>
      <w:r w:rsidR="00014F68">
        <w:t>.</w:t>
      </w:r>
    </w:p>
    <w:p w14:paraId="0553F323" w14:textId="77777777" w:rsidR="0083148D" w:rsidRDefault="0083148D" w:rsidP="0083148D">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080"/>
        <w:contextualSpacing/>
        <w:jc w:val="both"/>
      </w:pPr>
    </w:p>
    <w:p w14:paraId="75E58BDE" w14:textId="77777777" w:rsidR="0083148D" w:rsidRDefault="0083148D" w:rsidP="005D20F2">
      <w:pPr>
        <w:pStyle w:val="Odstavecseseznamem"/>
        <w:numPr>
          <w:ilvl w:val="1"/>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Zdravotechnika</w:t>
      </w:r>
    </w:p>
    <w:p w14:paraId="0233BA0A" w14:textId="795D85F3" w:rsidR="0083148D" w:rsidRDefault="0083148D" w:rsidP="005D20F2">
      <w:pPr>
        <w:pStyle w:val="Odstavecseseznamem"/>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 xml:space="preserve">úpravy stávajících a návrh nových rozvodů, zařizovacích předmětů, baterií apod., vyplývajících z požadavků na návrh úprav řešené nemovitosti specifikovaných v části </w:t>
      </w:r>
      <w:proofErr w:type="spellStart"/>
      <w:r>
        <w:t>architektonicko</w:t>
      </w:r>
      <w:proofErr w:type="spellEnd"/>
      <w:r>
        <w:t xml:space="preserve"> </w:t>
      </w:r>
      <w:r w:rsidR="00014F68">
        <w:t>–</w:t>
      </w:r>
      <w:r>
        <w:t xml:space="preserve"> stavební</w:t>
      </w:r>
      <w:r w:rsidR="00014F68">
        <w:t>;</w:t>
      </w:r>
    </w:p>
    <w:p w14:paraId="1574C4D0" w14:textId="13E8AB26" w:rsidR="0083148D" w:rsidRDefault="0083148D" w:rsidP="005D20F2">
      <w:pPr>
        <w:pStyle w:val="Odstavecseseznamem"/>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návrh demontáže ocelového kanalizačního potrubí, jež vede u stěny v místnosti 024 a 023 a jeho adekvátní náhrada potrubím odpovídající dimenze pro odvod kondenzátu od VZT jednotky a mimořádného havarijního odvodu vody z odvodňované části budovy</w:t>
      </w:r>
      <w:r w:rsidR="00014F68">
        <w:t>;</w:t>
      </w:r>
    </w:p>
    <w:p w14:paraId="3BAF155D" w14:textId="5FFA8B9F" w:rsidR="0083148D" w:rsidRDefault="0083148D" w:rsidP="005D20F2">
      <w:pPr>
        <w:pStyle w:val="Odstavecseseznamem"/>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provedení kamerové prohlídky svodné (ležaté) části vnitřní kanalizace v celé její délce, stanovení její polohy se zákresem do dokumentace objektu, zpracování protokolu o stavu svodné části vnitřní kanalizace</w:t>
      </w:r>
      <w:r w:rsidR="00014F68">
        <w:t>;</w:t>
      </w:r>
    </w:p>
    <w:p w14:paraId="46D36B4C" w14:textId="4018ED92" w:rsidR="0083148D" w:rsidRDefault="0083148D" w:rsidP="005D20F2">
      <w:pPr>
        <w:pStyle w:val="Odstavecseseznamem"/>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provedení monitoringu stávající vnitřní kanalizace řešeného objektu a její zakreslení do dokumentace stavby v celém jejím rozsahu;</w:t>
      </w:r>
    </w:p>
    <w:p w14:paraId="37C82CA2" w14:textId="17F8C4E1" w:rsidR="0083148D" w:rsidRDefault="0083148D" w:rsidP="005D20F2">
      <w:pPr>
        <w:pStyle w:val="Odstavecseseznamem"/>
        <w:numPr>
          <w:ilvl w:val="0"/>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kompletní návrh nové části svodného (ležatého) potrubí vnitřní kanalizace s využitím potřebného rozsahu stávající prokazatelně funkční svodné (l</w:t>
      </w:r>
      <w:r w:rsidR="00014F68">
        <w:t>ežaté) části vnitřní kanalizace.</w:t>
      </w:r>
    </w:p>
    <w:p w14:paraId="51B82C56" w14:textId="77777777" w:rsidR="00D92E81" w:rsidRDefault="00D92E81" w:rsidP="00014F68">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080"/>
        <w:contextualSpacing/>
        <w:jc w:val="both"/>
      </w:pPr>
    </w:p>
    <w:p w14:paraId="15651D85" w14:textId="77777777" w:rsidR="0083148D" w:rsidRDefault="0083148D" w:rsidP="005D20F2">
      <w:pPr>
        <w:pStyle w:val="Odstavecseseznamem"/>
        <w:numPr>
          <w:ilvl w:val="1"/>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Vzduchotechnika</w:t>
      </w:r>
    </w:p>
    <w:p w14:paraId="632A228C" w14:textId="3DA5B7CA" w:rsidR="0083148D" w:rsidRDefault="0083148D" w:rsidP="005D20F2">
      <w:pPr>
        <w:pStyle w:val="Odstavecseseznamem"/>
        <w:numPr>
          <w:ilvl w:val="0"/>
          <w:numId w:val="4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lastRenderedPageBreak/>
        <w:t xml:space="preserve">úpravy stávajících a návrh nových rozvodů, strojního vybavení, koncových prvků, ventilátorů apod., vyplývajících z požadavků na návrh úprav řešené nemovitosti specifikovaných v části </w:t>
      </w:r>
      <w:proofErr w:type="spellStart"/>
      <w:r>
        <w:t>architektonicko</w:t>
      </w:r>
      <w:proofErr w:type="spellEnd"/>
      <w:r>
        <w:t xml:space="preserve"> – stavební</w:t>
      </w:r>
      <w:r w:rsidR="00014F68">
        <w:t>;</w:t>
      </w:r>
    </w:p>
    <w:p w14:paraId="7E3E3AF6" w14:textId="2AAAD632" w:rsidR="00D92E81" w:rsidRDefault="00D92E81" w:rsidP="005D20F2">
      <w:pPr>
        <w:pStyle w:val="Odstavecseseznamem"/>
        <w:numPr>
          <w:ilvl w:val="0"/>
          <w:numId w:val="4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úpravy přívodního a odtahového potrubí VZT pro studio 1 a 2</w:t>
      </w:r>
      <w:r w:rsidR="00014F68">
        <w:t>.</w:t>
      </w:r>
    </w:p>
    <w:p w14:paraId="1988A83C" w14:textId="77777777" w:rsidR="00014F68" w:rsidRDefault="00014F68" w:rsidP="00014F68">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080"/>
        <w:contextualSpacing/>
        <w:jc w:val="both"/>
      </w:pPr>
    </w:p>
    <w:p w14:paraId="627C4DA4" w14:textId="77777777" w:rsidR="0083148D" w:rsidRDefault="0083148D" w:rsidP="005D20F2">
      <w:pPr>
        <w:pStyle w:val="Odstavecseseznamem"/>
        <w:numPr>
          <w:ilvl w:val="1"/>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Chlazení</w:t>
      </w:r>
    </w:p>
    <w:p w14:paraId="55BB8549" w14:textId="76E8122E" w:rsidR="0083148D" w:rsidRDefault="0083148D" w:rsidP="005D20F2">
      <w:pPr>
        <w:pStyle w:val="Odstavecseseznamem"/>
        <w:numPr>
          <w:ilvl w:val="0"/>
          <w:numId w:val="4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 xml:space="preserve">úpravy stávajících a návrh nových rozvodů vyplývajících z požadavků na návrh úprav řešené nemovitosti specifikovaných v části </w:t>
      </w:r>
      <w:proofErr w:type="spellStart"/>
      <w:r>
        <w:t>architektonicko</w:t>
      </w:r>
      <w:proofErr w:type="spellEnd"/>
      <w:r>
        <w:t xml:space="preserve"> – stavební</w:t>
      </w:r>
      <w:r w:rsidR="00014F68">
        <w:t>;</w:t>
      </w:r>
    </w:p>
    <w:p w14:paraId="15F53343" w14:textId="400E5CA2" w:rsidR="0083148D" w:rsidRDefault="0083148D" w:rsidP="005D20F2">
      <w:pPr>
        <w:pStyle w:val="Odstavecseseznamem"/>
        <w:numPr>
          <w:ilvl w:val="0"/>
          <w:numId w:val="4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 xml:space="preserve">zejména je třeba doplnit návrh chlazení prostoru nově navrhovaného </w:t>
      </w:r>
      <w:proofErr w:type="spellStart"/>
      <w:r>
        <w:t>machineroomu</w:t>
      </w:r>
      <w:proofErr w:type="spellEnd"/>
      <w:r>
        <w:t xml:space="preserve"> v prostoru stávajícího výlezu na střechu S1 a návrh chlazení prostoru režie R1</w:t>
      </w:r>
      <w:r w:rsidR="00014F68">
        <w:t>;</w:t>
      </w:r>
    </w:p>
    <w:p w14:paraId="7ABC60D6" w14:textId="00885727" w:rsidR="0083148D" w:rsidRDefault="0083148D" w:rsidP="005D20F2">
      <w:pPr>
        <w:pStyle w:val="Odstavecseseznamem"/>
        <w:numPr>
          <w:ilvl w:val="0"/>
          <w:numId w:val="4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dále je třeba řešit přeložení dvou venkovních jednotek chlazení prostoru OP1</w:t>
      </w:r>
      <w:r w:rsidR="00014F68">
        <w:t>.</w:t>
      </w:r>
    </w:p>
    <w:p w14:paraId="02047850" w14:textId="77777777" w:rsidR="00014F68" w:rsidRDefault="00014F68" w:rsidP="00014F68">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080"/>
        <w:contextualSpacing/>
        <w:jc w:val="both"/>
      </w:pPr>
    </w:p>
    <w:p w14:paraId="27DBE73B" w14:textId="77777777" w:rsidR="0083148D" w:rsidRDefault="0083148D" w:rsidP="005D20F2">
      <w:pPr>
        <w:pStyle w:val="Odstavecseseznamem"/>
        <w:numPr>
          <w:ilvl w:val="1"/>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Ústřední vytápění</w:t>
      </w:r>
    </w:p>
    <w:p w14:paraId="3A429515" w14:textId="77777777" w:rsidR="0083148D" w:rsidRDefault="0083148D" w:rsidP="005D20F2">
      <w:pPr>
        <w:pStyle w:val="Odstavecseseznamem"/>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 xml:space="preserve">úpravy stávajících a návrh nových rozvodů, otopných těles, strojního vybavení, koncových prvků, apod., vyplývajících z požadavků na návrh úprav řešené nemovitosti specifikovaných v části </w:t>
      </w:r>
      <w:proofErr w:type="spellStart"/>
      <w:r>
        <w:t>architektonicko</w:t>
      </w:r>
      <w:proofErr w:type="spellEnd"/>
      <w:r>
        <w:t xml:space="preserve"> – stavební</w:t>
      </w:r>
    </w:p>
    <w:p w14:paraId="275E0785" w14:textId="77777777" w:rsidR="0083148D" w:rsidRDefault="0083148D" w:rsidP="005D20F2">
      <w:pPr>
        <w:pStyle w:val="Odstavecseseznamem"/>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přeložka teplovodního rozvodu pro budovu ČRo Ostrava č. 6, jež prochází místnostmi č. 24, 22 a 20. Stávající potrubí je historických důvodů vedeno ve výšce cca 130 cm a je třeba ho ve stávající trase přeložit tak, aby co možná nejméně omezovalo obslužný provoz prováděný v těchto prostorách.</w:t>
      </w:r>
    </w:p>
    <w:p w14:paraId="5D533854" w14:textId="77777777" w:rsidR="0083148D" w:rsidRDefault="0083148D" w:rsidP="005D20F2">
      <w:pPr>
        <w:pStyle w:val="Odstavecseseznamem"/>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přeložka teplovodního rozvodu pro sousední budovu, jež prochází místností 023 a 024. Toto potrubí je třeba ve stávající trase upravit tak, aby umožnilo zvětšení průchodné trasy podél jednotky VZT umístěné v místnosti 024 a vznikl tak větší pro technickou obsluhu přijatelný manipulační prostor.</w:t>
      </w:r>
    </w:p>
    <w:p w14:paraId="09842E98" w14:textId="77777777" w:rsidR="00014F68" w:rsidRDefault="00014F68" w:rsidP="00014F68">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080"/>
        <w:contextualSpacing/>
        <w:jc w:val="both"/>
      </w:pPr>
    </w:p>
    <w:p w14:paraId="5CA4E580" w14:textId="77777777" w:rsidR="0083148D" w:rsidRDefault="0083148D" w:rsidP="005D20F2">
      <w:pPr>
        <w:pStyle w:val="Odstavecseseznamem"/>
        <w:numPr>
          <w:ilvl w:val="1"/>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Měření a regulace</w:t>
      </w:r>
    </w:p>
    <w:p w14:paraId="3D054A6C" w14:textId="1F25957D" w:rsidR="0083148D" w:rsidRDefault="0083148D" w:rsidP="005D20F2">
      <w:pPr>
        <w:pStyle w:val="Odstavecseseznamem"/>
        <w:numPr>
          <w:ilvl w:val="0"/>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 xml:space="preserve">úpravy stávajících a návrh nových rozvodů, strojního vybavení, koncových prvků, apod., vyplývajících z požadavků na návrh úprav řešené nemovitosti specifikovaných v části </w:t>
      </w:r>
      <w:proofErr w:type="spellStart"/>
      <w:r>
        <w:t>architektonicko</w:t>
      </w:r>
      <w:proofErr w:type="spellEnd"/>
      <w:r>
        <w:t xml:space="preserve"> – stavební</w:t>
      </w:r>
      <w:r w:rsidR="00014F68">
        <w:t>;</w:t>
      </w:r>
      <w:r>
        <w:t xml:space="preserve"> </w:t>
      </w:r>
    </w:p>
    <w:p w14:paraId="0F04F2CB" w14:textId="77777777" w:rsidR="0083148D" w:rsidRDefault="0083148D" w:rsidP="005D20F2">
      <w:pPr>
        <w:pStyle w:val="Odstavecseseznamem"/>
        <w:numPr>
          <w:ilvl w:val="0"/>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 xml:space="preserve">navržené řešení musí být systémově doplněno do stávajícího systému MaR ČRo Ostrava a je třeba zabezpečit 100% integraci  systému MaR řešené budovy ČRo Ostrava do systému používaným centrálním velínem ČRo umístěným v budově ČRo, Vinohradská 12, který pro centrální správu systému MaR používá systém Siemens </w:t>
      </w:r>
      <w:proofErr w:type="spellStart"/>
      <w:r>
        <w:t>Desigo</w:t>
      </w:r>
      <w:proofErr w:type="spellEnd"/>
      <w:r>
        <w:t xml:space="preserve"> </w:t>
      </w:r>
      <w:proofErr w:type="spellStart"/>
      <w:r>
        <w:t>Insight</w:t>
      </w:r>
      <w:proofErr w:type="spellEnd"/>
      <w:r>
        <w:t xml:space="preserve">. Centrální velín musí mít možnost plnohodnotného nastavování parametrů a kontroly systému MaR řešené budovy ČRo Ostrava ze vzdáleného pracoviště pražského </w:t>
      </w:r>
      <w:proofErr w:type="spellStart"/>
      <w:r>
        <w:t>velína</w:t>
      </w:r>
      <w:proofErr w:type="spellEnd"/>
      <w:r>
        <w:t xml:space="preserve"> na stejném PC a ve stejném grafickém prostředí jako ovládací pracoviště ČRo Ostrava.</w:t>
      </w:r>
    </w:p>
    <w:p w14:paraId="7FE4ABD5" w14:textId="77777777" w:rsidR="00014F68" w:rsidRDefault="00014F68" w:rsidP="00014F68">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080"/>
        <w:contextualSpacing/>
        <w:jc w:val="both"/>
      </w:pPr>
    </w:p>
    <w:p w14:paraId="4BE31C41" w14:textId="77777777" w:rsidR="0083148D" w:rsidRDefault="0083148D" w:rsidP="005D20F2">
      <w:pPr>
        <w:pStyle w:val="Odstavecseseznamem"/>
        <w:numPr>
          <w:ilvl w:val="1"/>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Silnoproudá elektroinstalace</w:t>
      </w:r>
    </w:p>
    <w:p w14:paraId="62BFC087" w14:textId="349A9FB4" w:rsidR="0083148D" w:rsidRDefault="0083148D" w:rsidP="005D20F2">
      <w:pPr>
        <w:pStyle w:val="Odstavecseseznamem"/>
        <w:numPr>
          <w:ilvl w:val="0"/>
          <w:numId w:val="4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 xml:space="preserve">provedení monitoringu stávajících </w:t>
      </w:r>
      <w:r w:rsidR="002E5F25">
        <w:t xml:space="preserve">silnoproudých </w:t>
      </w:r>
      <w:r>
        <w:t>rozvodů řešeného objektu a jejich zakreslení do dokumentace stavby v celém jejich rozsahu;</w:t>
      </w:r>
    </w:p>
    <w:p w14:paraId="7149EFDA" w14:textId="7878A7CF" w:rsidR="0083148D" w:rsidRDefault="0083148D" w:rsidP="005D20F2">
      <w:pPr>
        <w:pStyle w:val="Odstavecseseznamem"/>
        <w:numPr>
          <w:ilvl w:val="0"/>
          <w:numId w:val="4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 xml:space="preserve">úpravy stávajících a návrh nových rozvodů, strojního vybavení, koncových prvků, apod., vyplývajících z požadavků na návrh úprav řešené nemovitosti specifikovaných v části </w:t>
      </w:r>
      <w:proofErr w:type="spellStart"/>
      <w:r>
        <w:t>architektonicko</w:t>
      </w:r>
      <w:proofErr w:type="spellEnd"/>
      <w:r>
        <w:t xml:space="preserve"> – stavební</w:t>
      </w:r>
      <w:r w:rsidR="005D7C5A">
        <w:t>.</w:t>
      </w:r>
    </w:p>
    <w:p w14:paraId="67834D51" w14:textId="77777777" w:rsidR="005D7C5A" w:rsidRDefault="005D7C5A" w:rsidP="005D7C5A">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080"/>
        <w:contextualSpacing/>
        <w:jc w:val="both"/>
      </w:pPr>
    </w:p>
    <w:p w14:paraId="3C838537" w14:textId="77777777" w:rsidR="0083148D" w:rsidRDefault="0083148D" w:rsidP="005D20F2">
      <w:pPr>
        <w:pStyle w:val="Odstavecseseznamem"/>
        <w:numPr>
          <w:ilvl w:val="1"/>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Slaboproudá elektroinstalace</w:t>
      </w:r>
    </w:p>
    <w:p w14:paraId="1C9A751C" w14:textId="77777777" w:rsidR="0083148D" w:rsidRDefault="0083148D" w:rsidP="005D20F2">
      <w:pPr>
        <w:pStyle w:val="Odstavecseseznamem"/>
        <w:numPr>
          <w:ilvl w:val="0"/>
          <w:numId w:val="4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provedení monitoringu stávajících slaboproudých rozvodů řešeného objektu a jejich zakreslení do dokumentace stavby v celém jejich rozsahu;</w:t>
      </w:r>
    </w:p>
    <w:p w14:paraId="6C8B7CC0" w14:textId="77777777" w:rsidR="0083148D" w:rsidRDefault="0083148D" w:rsidP="005D20F2">
      <w:pPr>
        <w:pStyle w:val="Odstavecseseznamem"/>
        <w:numPr>
          <w:ilvl w:val="0"/>
          <w:numId w:val="4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 xml:space="preserve">úpravy stávajících a návrh nových rozvodů, strojního vybavení, koncových prvků, apod., vyplývajících z požadavků na návrh úprav řešené nemovitosti specifikovaných v části </w:t>
      </w:r>
      <w:proofErr w:type="spellStart"/>
      <w:r>
        <w:t>architektonicko</w:t>
      </w:r>
      <w:proofErr w:type="spellEnd"/>
      <w:r>
        <w:t xml:space="preserve"> – stavební</w:t>
      </w:r>
    </w:p>
    <w:p w14:paraId="3E3DB9D3" w14:textId="77777777" w:rsidR="0083148D" w:rsidRDefault="0083148D" w:rsidP="005D20F2">
      <w:pPr>
        <w:pStyle w:val="Odstavecseseznamem"/>
        <w:numPr>
          <w:ilvl w:val="0"/>
          <w:numId w:val="4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řešeny musí být úpravy systémů:</w:t>
      </w:r>
    </w:p>
    <w:p w14:paraId="610EB907" w14:textId="77777777" w:rsidR="0083148D" w:rsidRDefault="0083148D" w:rsidP="005D20F2">
      <w:pPr>
        <w:pStyle w:val="Odstavecseseznamem"/>
        <w:numPr>
          <w:ilvl w:val="0"/>
          <w:numId w:val="4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lastRenderedPageBreak/>
        <w:t>CCTV (</w:t>
      </w:r>
      <w:proofErr w:type="spellStart"/>
      <w:r>
        <w:t>Closed</w:t>
      </w:r>
      <w:proofErr w:type="spellEnd"/>
      <w:r>
        <w:t xml:space="preserve"> - </w:t>
      </w:r>
      <w:proofErr w:type="spellStart"/>
      <w:r>
        <w:t>Circuit</w:t>
      </w:r>
      <w:proofErr w:type="spellEnd"/>
      <w:r>
        <w:t xml:space="preserve"> </w:t>
      </w:r>
      <w:proofErr w:type="spellStart"/>
      <w:r>
        <w:t>Television</w:t>
      </w:r>
      <w:proofErr w:type="spellEnd"/>
      <w:r>
        <w:t>)</w:t>
      </w:r>
    </w:p>
    <w:p w14:paraId="0CDD3888" w14:textId="77777777" w:rsidR="0083148D" w:rsidRDefault="0083148D" w:rsidP="005D20F2">
      <w:pPr>
        <w:pStyle w:val="Odstavecseseznamem"/>
        <w:numPr>
          <w:ilvl w:val="0"/>
          <w:numId w:val="4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PZTS (poplachový zabezpečovací a tísňový systém)</w:t>
      </w:r>
    </w:p>
    <w:p w14:paraId="1DCE7DF8" w14:textId="77777777" w:rsidR="0083148D" w:rsidRDefault="0083148D" w:rsidP="005D20F2">
      <w:pPr>
        <w:pStyle w:val="Odstavecseseznamem"/>
        <w:numPr>
          <w:ilvl w:val="0"/>
          <w:numId w:val="4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EKV (elektronická kontrola vstupu)</w:t>
      </w:r>
    </w:p>
    <w:p w14:paraId="15C34E4A" w14:textId="77777777" w:rsidR="0083148D" w:rsidRDefault="0083148D" w:rsidP="005D20F2">
      <w:pPr>
        <w:pStyle w:val="Odstavecseseznamem"/>
        <w:numPr>
          <w:ilvl w:val="0"/>
          <w:numId w:val="4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STA (společná televizní anténa)</w:t>
      </w:r>
    </w:p>
    <w:p w14:paraId="009F3365" w14:textId="77777777" w:rsidR="0083148D" w:rsidRDefault="0083148D" w:rsidP="005D20F2">
      <w:pPr>
        <w:pStyle w:val="Odstavecseseznamem"/>
        <w:numPr>
          <w:ilvl w:val="0"/>
          <w:numId w:val="4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EPS (elektrická požární signalizace)</w:t>
      </w:r>
    </w:p>
    <w:p w14:paraId="76835A3E" w14:textId="77777777" w:rsidR="0083148D" w:rsidRDefault="0083148D" w:rsidP="005D20F2">
      <w:pPr>
        <w:pStyle w:val="Odstavecseseznamem"/>
        <w:numPr>
          <w:ilvl w:val="0"/>
          <w:numId w:val="4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SK (Strukturovaná kabeláž)</w:t>
      </w:r>
    </w:p>
    <w:p w14:paraId="2829F157" w14:textId="4B52B348" w:rsidR="0083148D" w:rsidRDefault="0083148D" w:rsidP="005D20F2">
      <w:pPr>
        <w:pStyle w:val="Odstavecseseznamem"/>
        <w:numPr>
          <w:ilvl w:val="0"/>
          <w:numId w:val="4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JČ (jednotný čas)</w:t>
      </w:r>
    </w:p>
    <w:p w14:paraId="6C1C5C83" w14:textId="77777777" w:rsidR="0083148D" w:rsidRDefault="0083148D" w:rsidP="005D20F2">
      <w:pPr>
        <w:pStyle w:val="Odstavecseseznamem"/>
        <w:numPr>
          <w:ilvl w:val="0"/>
          <w:numId w:val="4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Systém vnitřního telefonu vč. telefonní ústředny</w:t>
      </w:r>
    </w:p>
    <w:p w14:paraId="1715F97D" w14:textId="77777777" w:rsidR="0083148D" w:rsidRDefault="0083148D" w:rsidP="005D20F2">
      <w:pPr>
        <w:pStyle w:val="Odstavecseseznamem"/>
        <w:numPr>
          <w:ilvl w:val="0"/>
          <w:numId w:val="4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 xml:space="preserve">Rozhlasová technologie </w:t>
      </w:r>
    </w:p>
    <w:p w14:paraId="4110F977" w14:textId="77777777" w:rsidR="0083148D" w:rsidRDefault="0083148D" w:rsidP="005D20F2">
      <w:pPr>
        <w:pStyle w:val="Odstavecseseznamem"/>
        <w:numPr>
          <w:ilvl w:val="0"/>
          <w:numId w:val="4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 xml:space="preserve">AV média </w:t>
      </w:r>
    </w:p>
    <w:p w14:paraId="433F27E4" w14:textId="77777777" w:rsidR="0083148D" w:rsidRDefault="0083148D" w:rsidP="005D7C5A">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360"/>
        <w:contextualSpacing/>
        <w:jc w:val="both"/>
      </w:pPr>
    </w:p>
    <w:p w14:paraId="68EA319D" w14:textId="77777777" w:rsidR="0083148D" w:rsidRDefault="0083148D" w:rsidP="005D20F2">
      <w:pPr>
        <w:pStyle w:val="Odstavecseseznamem"/>
        <w:numPr>
          <w:ilvl w:val="0"/>
          <w:numId w:val="4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Koncepce řešení – slaboproudá elektrotechnika</w:t>
      </w:r>
    </w:p>
    <w:p w14:paraId="7B7E416D" w14:textId="77777777" w:rsidR="0083148D" w:rsidRDefault="0083148D" w:rsidP="005D7C5A">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360"/>
        <w:contextualSpacing/>
        <w:jc w:val="both"/>
      </w:pPr>
    </w:p>
    <w:p w14:paraId="35A0FA4B" w14:textId="77777777" w:rsidR="0083148D" w:rsidRDefault="0083148D" w:rsidP="005D20F2">
      <w:pPr>
        <w:pStyle w:val="Odstavecseseznamem"/>
        <w:numPr>
          <w:ilvl w:val="1"/>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Strukturovaná kabeláž</w:t>
      </w:r>
    </w:p>
    <w:p w14:paraId="7BAEE749" w14:textId="77777777" w:rsidR="0083148D" w:rsidRDefault="0083148D" w:rsidP="00EA3139">
      <w:pPr>
        <w:pStyle w:val="Odstavecseseznamem"/>
        <w:numPr>
          <w:ilvl w:val="0"/>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418" w:hanging="284"/>
        <w:contextualSpacing/>
        <w:jc w:val="both"/>
      </w:pPr>
      <w:r>
        <w:t xml:space="preserve">Z pohledu rozhlasové technologie je stávající rozvod strukturované kabeláže dostačující. Další kabeláž bude doplněna pouze v rozsahu požadovaných stavebně – architektonických úprav řešeného objektu. </w:t>
      </w:r>
    </w:p>
    <w:p w14:paraId="7FEBC5C4" w14:textId="77777777" w:rsidR="0083148D" w:rsidRDefault="0083148D" w:rsidP="005D7C5A">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360"/>
        <w:contextualSpacing/>
        <w:jc w:val="both"/>
      </w:pPr>
    </w:p>
    <w:p w14:paraId="130EDFED" w14:textId="77777777" w:rsidR="0083148D" w:rsidRDefault="0083148D" w:rsidP="00EA3139">
      <w:pPr>
        <w:pStyle w:val="Odstavecseseznamem"/>
        <w:numPr>
          <w:ilvl w:val="1"/>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134" w:hanging="425"/>
        <w:contextualSpacing/>
        <w:jc w:val="both"/>
      </w:pPr>
      <w:r>
        <w:t>Rozvody CCTV</w:t>
      </w:r>
    </w:p>
    <w:p w14:paraId="3CB133FB" w14:textId="77777777" w:rsidR="0083148D" w:rsidRDefault="0083148D" w:rsidP="00EA3139">
      <w:pPr>
        <w:pStyle w:val="Odstavecseseznamem"/>
        <w:numPr>
          <w:ilvl w:val="0"/>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418" w:hanging="284"/>
        <w:contextualSpacing/>
        <w:jc w:val="both"/>
      </w:pPr>
      <w:r>
        <w:t>V současném stavu objektu ČRo jsou rozvody CCTV realizovány v omezené míře bez vnějšího propojení mimo objekt - např. s dohledovým centrem pražské centrály ČRo. V rámci rekonstrukce řešeného objektu bude podrobně zmapován a popsán stávající systém a tento bude částečně nahrazen a významně doplněn.  Bude navrženo nové záznamové zařízení a stávající kamery s nevyhovujícím rozlišením budou nahrazeny novými celý systém bude doplněn novými kamerami dle bezpečnostních a technických standardů ČRo, které musí být připojitelné do vnitřní sítě ČRo a musí umožnit náhled kamer na jakémkoli pracovišti v budově ČRo Ostrava i na pracovišti centrálního dohledu v budově pražské centrály ve Vinohradské ulici.  Toto bude vyžadovat i ohlášení změny na ÚOOÚ. Řešeno bude rovněž  propojení systému CCTV řešeného objektu s dohledovým centrem umístěným v budově pražské centrály ČRo, což předpokládá síťové IP propojení digitálního záznamu v ČRo Ostrava a instalaci (licenci) klienta SW nadstavby  (</w:t>
      </w:r>
      <w:proofErr w:type="spellStart"/>
      <w:r>
        <w:t>Simteco</w:t>
      </w:r>
      <w:proofErr w:type="spellEnd"/>
      <w:r>
        <w:t xml:space="preserve"> </w:t>
      </w:r>
      <w:proofErr w:type="spellStart"/>
      <w:r>
        <w:t>fy.Integoo</w:t>
      </w:r>
      <w:proofErr w:type="spellEnd"/>
      <w:r>
        <w:t xml:space="preserve">, s.r.o). Požadavek na přesný typ kamery bude upřesněn v rámci projektových prací. V souladu s navrženými pozicemi pro IP kamery systému CCTV vznikne systém přípojek SKS, převážně pod stropem nebo v podhledech ve společných prostorech. Tyto přípojky by mohly být řešeny individuálně buď přeložením „nadbytečné“, již existující zásuvky v nejbližším okolí nebo pokládkou nového kabelu ze serverovny. </w:t>
      </w:r>
    </w:p>
    <w:p w14:paraId="7523F674" w14:textId="77777777" w:rsidR="0083148D" w:rsidRDefault="0083148D" w:rsidP="005D7C5A">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360"/>
        <w:contextualSpacing/>
        <w:jc w:val="both"/>
      </w:pPr>
    </w:p>
    <w:p w14:paraId="7FB2AAE9" w14:textId="77777777" w:rsidR="0083148D" w:rsidRDefault="0083148D" w:rsidP="00EA3139">
      <w:pPr>
        <w:pStyle w:val="Odstavecseseznamem"/>
        <w:numPr>
          <w:ilvl w:val="1"/>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134" w:hanging="425"/>
        <w:contextualSpacing/>
        <w:jc w:val="both"/>
      </w:pPr>
      <w:r>
        <w:t>Rozvody EKV (elektronická kontrola vstupu):</w:t>
      </w:r>
    </w:p>
    <w:p w14:paraId="0453A6B5" w14:textId="418A9ADE" w:rsidR="0083148D" w:rsidRDefault="0083148D" w:rsidP="005D20F2">
      <w:pPr>
        <w:pStyle w:val="Odstavecseseznamem"/>
        <w:numPr>
          <w:ilvl w:val="0"/>
          <w:numId w:val="5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418" w:hanging="284"/>
        <w:contextualSpacing/>
        <w:jc w:val="both"/>
      </w:pPr>
      <w:r>
        <w:t>Systém EKV v současné době v podstatě není v řešeném objektu rozveden - je osazen pouze na vstupních dveřích propojujících objekty. Investor požaduje navrhnout doplnění systému tak, aby plně pokrýval potřeby bezpečnostního standardu dle vnitř</w:t>
      </w:r>
      <w:r w:rsidR="005D7C5A">
        <w:t>ních předpisů Českého rozhlasu;</w:t>
      </w:r>
    </w:p>
    <w:p w14:paraId="627F6D16" w14:textId="77777777" w:rsidR="0083148D" w:rsidRDefault="0083148D" w:rsidP="005D20F2">
      <w:pPr>
        <w:pStyle w:val="Odstavecseseznamem"/>
        <w:numPr>
          <w:ilvl w:val="0"/>
          <w:numId w:val="5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418" w:hanging="284"/>
        <w:contextualSpacing/>
        <w:jc w:val="both"/>
      </w:pPr>
      <w:r>
        <w:t>Pro systém EKV, který je v ČRo instalován, obecně platí:</w:t>
      </w:r>
    </w:p>
    <w:p w14:paraId="4D88DD1A" w14:textId="77777777" w:rsidR="0083148D" w:rsidRDefault="0083148D" w:rsidP="005D7C5A">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418"/>
        <w:contextualSpacing/>
        <w:jc w:val="both"/>
      </w:pPr>
      <w:r>
        <w:t>pro 1 čtečku – 1x UTP a 1x CYSY 2x1mm2</w:t>
      </w:r>
    </w:p>
    <w:p w14:paraId="16970ECE" w14:textId="2A71CA63" w:rsidR="0083148D" w:rsidRDefault="0083148D" w:rsidP="005D7C5A">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418"/>
        <w:contextualSpacing/>
        <w:jc w:val="both"/>
      </w:pPr>
      <w:r>
        <w:t>pro 1 dveře – 1x CYSY 2x1mm2 (el. zámek) a 1x SYKFY 3x2x</w:t>
      </w:r>
      <w:r w:rsidR="005D7C5A">
        <w:t>0,5 (el. magnet se signalizací);</w:t>
      </w:r>
    </w:p>
    <w:p w14:paraId="3C1FBEF1" w14:textId="77777777" w:rsidR="0083148D" w:rsidRDefault="0083148D" w:rsidP="005D20F2">
      <w:pPr>
        <w:pStyle w:val="Odstavecseseznamem"/>
        <w:numPr>
          <w:ilvl w:val="0"/>
          <w:numId w:val="5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418" w:hanging="284"/>
        <w:contextualSpacing/>
        <w:jc w:val="both"/>
      </w:pPr>
      <w:r>
        <w:t xml:space="preserve">Úpravy systému musí umožnit propojení s pražskou centrálou, - síťové IP propojení IC jednotek systému EKV v Ostravě do SW nadstavby </w:t>
      </w:r>
      <w:proofErr w:type="spellStart"/>
      <w:r>
        <w:t>WinPak</w:t>
      </w:r>
      <w:proofErr w:type="spellEnd"/>
      <w:r>
        <w:t xml:space="preserve"> v Praze. Systém zahrne prostory studií, režií, </w:t>
      </w:r>
      <w:proofErr w:type="spellStart"/>
      <w:r>
        <w:t>machineroom</w:t>
      </w:r>
      <w:proofErr w:type="spellEnd"/>
      <w:r>
        <w:t xml:space="preserve">, rozvoden a strojoven VZT. </w:t>
      </w:r>
    </w:p>
    <w:p w14:paraId="28ECEFAE" w14:textId="77777777" w:rsidR="0083148D" w:rsidRDefault="0083148D" w:rsidP="005D7C5A">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360"/>
        <w:contextualSpacing/>
        <w:jc w:val="both"/>
      </w:pPr>
    </w:p>
    <w:p w14:paraId="24B3AEAB" w14:textId="77777777" w:rsidR="0083148D" w:rsidRDefault="0083148D" w:rsidP="005D20F2">
      <w:pPr>
        <w:pStyle w:val="Odstavecseseznamem"/>
        <w:numPr>
          <w:ilvl w:val="1"/>
          <w:numId w:val="5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lastRenderedPageBreak/>
        <w:t xml:space="preserve">Rozvody PZTS (poplachový zabezpečovací a tísňový systém): </w:t>
      </w:r>
    </w:p>
    <w:p w14:paraId="1C40A267" w14:textId="77777777" w:rsidR="0083148D" w:rsidRDefault="0083148D" w:rsidP="005D20F2">
      <w:pPr>
        <w:pStyle w:val="Odstavecseseznamem"/>
        <w:numPr>
          <w:ilvl w:val="0"/>
          <w:numId w:val="5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418" w:hanging="284"/>
        <w:contextualSpacing/>
        <w:jc w:val="both"/>
      </w:pPr>
      <w:r>
        <w:t>Stávající poplachový a tísňový systém bude doplněn pouze v rozsahu požadovaných stavebně – architektonických úprav řešeného objektu dle bezpečnostních standardů Českého rozhlasu . Systém musí umožnit propojení s pražskou centrálou, což předpokládá síťové IP propojení řídící jednotky v ČRo Ostrava a instalaci (licenci) klienta SW nadstavby (</w:t>
      </w:r>
      <w:proofErr w:type="spellStart"/>
      <w:r>
        <w:t>Simteco</w:t>
      </w:r>
      <w:proofErr w:type="spellEnd"/>
      <w:r>
        <w:t xml:space="preserve"> </w:t>
      </w:r>
      <w:proofErr w:type="spellStart"/>
      <w:r>
        <w:t>fy.Integoo</w:t>
      </w:r>
      <w:proofErr w:type="spellEnd"/>
      <w:r>
        <w:t>, s.r.o).</w:t>
      </w:r>
    </w:p>
    <w:p w14:paraId="07788DCB" w14:textId="77777777" w:rsidR="005D7C5A" w:rsidRDefault="005D7C5A" w:rsidP="005D7C5A">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360"/>
        <w:contextualSpacing/>
        <w:jc w:val="both"/>
      </w:pPr>
    </w:p>
    <w:p w14:paraId="76A2F972" w14:textId="77777777" w:rsidR="0083148D" w:rsidRDefault="0083148D" w:rsidP="005D20F2">
      <w:pPr>
        <w:pStyle w:val="Odstavecseseznamem"/>
        <w:numPr>
          <w:ilvl w:val="1"/>
          <w:numId w:val="5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Rozvody STA (společné televizní antény):</w:t>
      </w:r>
    </w:p>
    <w:p w14:paraId="654874CF" w14:textId="77777777" w:rsidR="0083148D" w:rsidRDefault="0083148D" w:rsidP="005D20F2">
      <w:pPr>
        <w:pStyle w:val="Odstavecseseznamem"/>
        <w:numPr>
          <w:ilvl w:val="0"/>
          <w:numId w:val="5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418" w:hanging="284"/>
        <w:contextualSpacing/>
        <w:jc w:val="both"/>
      </w:pPr>
      <w:r>
        <w:t>V současné době  je rozvod STA dostatečný a rozšíření rozvodů bude navrženo pouze v rozsahu stavebně architektonických úprav řešeného objektu.</w:t>
      </w:r>
    </w:p>
    <w:p w14:paraId="27B626B5" w14:textId="77777777" w:rsidR="0083148D" w:rsidRDefault="0083148D" w:rsidP="005D7C5A">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360"/>
        <w:contextualSpacing/>
        <w:jc w:val="both"/>
      </w:pPr>
    </w:p>
    <w:p w14:paraId="11F7AAC0" w14:textId="77777777" w:rsidR="0083148D" w:rsidRDefault="0083148D" w:rsidP="005D20F2">
      <w:pPr>
        <w:pStyle w:val="Odstavecseseznamem"/>
        <w:numPr>
          <w:ilvl w:val="1"/>
          <w:numId w:val="5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Audiovizuální technika</w:t>
      </w:r>
    </w:p>
    <w:p w14:paraId="655E35AE" w14:textId="77777777" w:rsidR="0083148D" w:rsidRDefault="0083148D" w:rsidP="005D20F2">
      <w:pPr>
        <w:pStyle w:val="Odstavecseseznamem"/>
        <w:numPr>
          <w:ilvl w:val="0"/>
          <w:numId w:val="5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418" w:hanging="284"/>
        <w:contextualSpacing/>
        <w:jc w:val="both"/>
      </w:pPr>
      <w:r>
        <w:t>V rámci této části bude v dokumentaci pro stavební povolení a v dokumentaci pro provedení stavby řešen návrh prvků a kabeláže audiovizuálních systémů. Předpokládá se osazení projektoru a projekčního plátna do studia S1.</w:t>
      </w:r>
    </w:p>
    <w:p w14:paraId="6A3E3B4F" w14:textId="77777777" w:rsidR="0083148D" w:rsidRDefault="0083148D" w:rsidP="005D7C5A">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360"/>
        <w:contextualSpacing/>
        <w:jc w:val="both"/>
      </w:pPr>
    </w:p>
    <w:p w14:paraId="70764380" w14:textId="77777777" w:rsidR="0083148D" w:rsidRDefault="0083148D" w:rsidP="005D20F2">
      <w:pPr>
        <w:pStyle w:val="Odstavecseseznamem"/>
        <w:numPr>
          <w:ilvl w:val="1"/>
          <w:numId w:val="5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Systém vnitřního telefonu</w:t>
      </w:r>
    </w:p>
    <w:p w14:paraId="040884BB" w14:textId="77777777" w:rsidR="0083148D" w:rsidRDefault="0083148D" w:rsidP="005D20F2">
      <w:pPr>
        <w:pStyle w:val="Odstavecseseznamem"/>
        <w:numPr>
          <w:ilvl w:val="0"/>
          <w:numId w:val="5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418" w:hanging="284"/>
        <w:contextualSpacing/>
        <w:jc w:val="both"/>
      </w:pPr>
      <w:r>
        <w:t>Změny systému vnitřního telefonu budou navrženy pouze v rozsahu stavebně architektonických úprav řešeného objektu.</w:t>
      </w:r>
    </w:p>
    <w:p w14:paraId="55D8BDE4" w14:textId="77777777" w:rsidR="0083148D" w:rsidRDefault="0083148D" w:rsidP="005D7C5A">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360"/>
        <w:contextualSpacing/>
        <w:jc w:val="both"/>
      </w:pPr>
    </w:p>
    <w:p w14:paraId="76F9CA5D" w14:textId="77777777" w:rsidR="0083148D" w:rsidRDefault="0083148D" w:rsidP="005D20F2">
      <w:pPr>
        <w:pStyle w:val="Odstavecseseznamem"/>
        <w:numPr>
          <w:ilvl w:val="1"/>
          <w:numId w:val="5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Jednotný čas</w:t>
      </w:r>
    </w:p>
    <w:p w14:paraId="28993016" w14:textId="44F8CD29" w:rsidR="00DC74A9" w:rsidRDefault="0083148D" w:rsidP="00DC74A9">
      <w:pPr>
        <w:pStyle w:val="Odstavecseseznamem"/>
        <w:numPr>
          <w:ilvl w:val="0"/>
          <w:numId w:val="5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418" w:hanging="284"/>
        <w:contextualSpacing/>
        <w:jc w:val="both"/>
      </w:pPr>
      <w:r>
        <w:t>Změny systému jednotného času budou navrženy pouze v rozsahu stavebně architektonických úprav řešeného objektu.</w:t>
      </w:r>
    </w:p>
    <w:p w14:paraId="22F25958" w14:textId="77777777" w:rsidR="00DC74A9" w:rsidRDefault="00DC74A9" w:rsidP="00697B20">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418"/>
        <w:contextualSpacing/>
        <w:jc w:val="both"/>
      </w:pPr>
    </w:p>
    <w:p w14:paraId="2A23CC08" w14:textId="504B3263" w:rsidR="00DC74A9" w:rsidRDefault="00DC74A9" w:rsidP="00697B20">
      <w:pPr>
        <w:pStyle w:val="Odstavecseseznamem"/>
        <w:numPr>
          <w:ilvl w:val="1"/>
          <w:numId w:val="5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Elektrická požární signalizace</w:t>
      </w:r>
    </w:p>
    <w:p w14:paraId="48790092" w14:textId="172DDBD9" w:rsidR="00DC74A9" w:rsidRDefault="00DC74A9" w:rsidP="00697B20">
      <w:pPr>
        <w:pStyle w:val="Odstavecseseznamem"/>
        <w:numPr>
          <w:ilvl w:val="0"/>
          <w:numId w:val="5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418" w:hanging="284"/>
        <w:contextualSpacing/>
        <w:jc w:val="both"/>
      </w:pPr>
      <w:r>
        <w:t>Stávající systém elektrické požární signalizace bude doplněn pouze v rozsahu požadovaných stavebně – architektonických úprav řešeného objektu dle bezpečnostních standardů Českého rozhlasu . Systém musí umožnit propojení s pražskou centrálou, což předpokládá síťové IP propojení řídící jednotky v ČRo Ostrava a instalaci (licenci) klienta SW nadstavby (</w:t>
      </w:r>
      <w:proofErr w:type="spellStart"/>
      <w:r>
        <w:t>Simteco</w:t>
      </w:r>
      <w:proofErr w:type="spellEnd"/>
      <w:r>
        <w:t xml:space="preserve"> </w:t>
      </w:r>
      <w:proofErr w:type="spellStart"/>
      <w:r>
        <w:t>fy.Integoo</w:t>
      </w:r>
      <w:proofErr w:type="spellEnd"/>
      <w:r>
        <w:t>, s.r.o).</w:t>
      </w:r>
    </w:p>
    <w:p w14:paraId="7CE171D1" w14:textId="77777777" w:rsidR="009E01EE" w:rsidRPr="00A260BD" w:rsidRDefault="009E01EE" w:rsidP="00D9364F">
      <w:pPr>
        <w:pStyle w:val="Heading-Number-ContractCzechRadio"/>
        <w:jc w:val="left"/>
        <w:rPr>
          <w:u w:val="single"/>
        </w:rPr>
      </w:pPr>
      <w:r w:rsidRPr="00A260BD">
        <w:rPr>
          <w:u w:val="single"/>
        </w:rPr>
        <w:t>Rozsah zpracované projektové dokumentace:</w:t>
      </w:r>
    </w:p>
    <w:p w14:paraId="70DCA354" w14:textId="2AED8FCA" w:rsidR="009E01EE" w:rsidRPr="005D7C5A" w:rsidRDefault="009E01EE" w:rsidP="005D7C5A">
      <w:pPr>
        <w:pStyle w:val="ListNumber-ContractCzechRadio"/>
        <w:numPr>
          <w:ilvl w:val="0"/>
          <w:numId w:val="0"/>
        </w:numPr>
        <w:ind w:left="312"/>
      </w:pPr>
      <w:r w:rsidRPr="005D7C5A">
        <w:t xml:space="preserve">Zpracování projektové dokumentace bude rozděleno do </w:t>
      </w:r>
      <w:r w:rsidR="00DC74A9">
        <w:t>tří</w:t>
      </w:r>
      <w:r w:rsidR="00DC74A9" w:rsidRPr="005D7C5A">
        <w:t xml:space="preserve"> </w:t>
      </w:r>
      <w:r w:rsidRPr="005D7C5A">
        <w:t xml:space="preserve">fází. </w:t>
      </w:r>
    </w:p>
    <w:p w14:paraId="5B72C387" w14:textId="77777777" w:rsidR="009E01EE" w:rsidRPr="00D9364F" w:rsidRDefault="009E01EE" w:rsidP="005D20F2">
      <w:pPr>
        <w:pStyle w:val="Odstavecseseznamem"/>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rPr>
          <w:b/>
          <w:i/>
          <w:u w:val="single"/>
        </w:rPr>
      </w:pPr>
      <w:r w:rsidRPr="00D9364F">
        <w:rPr>
          <w:b/>
          <w:i/>
          <w:u w:val="single"/>
        </w:rPr>
        <w:t>Fáze</w:t>
      </w:r>
    </w:p>
    <w:p w14:paraId="5CC3EF2D" w14:textId="77777777" w:rsidR="009E01EE" w:rsidRPr="00EF5E67" w:rsidRDefault="009E01EE" w:rsidP="009E01EE">
      <w:pPr>
        <w:pStyle w:val="Odstavecseseznamem"/>
        <w:ind w:left="1080"/>
        <w:rPr>
          <w:b/>
          <w:i/>
        </w:rPr>
      </w:pPr>
    </w:p>
    <w:p w14:paraId="0F0EED59" w14:textId="2E4414A5" w:rsidR="001C002A" w:rsidRDefault="009E01EE" w:rsidP="005D20F2">
      <w:pPr>
        <w:pStyle w:val="Odstavecseseznamem"/>
        <w:numPr>
          <w:ilvl w:val="0"/>
          <w:numId w:val="2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Z</w:t>
      </w:r>
      <w:r w:rsidR="001C002A">
        <w:t xml:space="preserve">pracování dokumentace pro stavební povolení rekonstrukce řešené nemovitosti v rozsahu platné legislativy na území České republiky, nejméně však v rozsahu definovaném Sazebníkem pro navrhování orientačních nabídkových cen projekčních prací a inženýrských činností UNIKA 2016; </w:t>
      </w:r>
    </w:p>
    <w:p w14:paraId="04D8D649" w14:textId="77777777" w:rsidR="001C002A" w:rsidRDefault="001C002A" w:rsidP="001C002A">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720"/>
        <w:contextualSpacing/>
        <w:jc w:val="both"/>
      </w:pPr>
    </w:p>
    <w:p w14:paraId="4AB42D5F" w14:textId="6D5B7EC0" w:rsidR="001C002A" w:rsidRDefault="001C002A" w:rsidP="00446B2C">
      <w:pPr>
        <w:pStyle w:val="Odstavecseseznamem"/>
        <w:numPr>
          <w:ilvl w:val="0"/>
          <w:numId w:val="2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protokolární měření akustických parametrů prostoru stávající režie R1 (pro studio S1)</w:t>
      </w:r>
      <w:r w:rsidR="00446B2C">
        <w:t xml:space="preserve"> </w:t>
      </w:r>
      <w:r w:rsidR="00446B2C" w:rsidRPr="00446B2C">
        <w:t>autorizovanou osobou a certifikovaným zařízením</w:t>
      </w:r>
      <w:r>
        <w:t>;</w:t>
      </w:r>
    </w:p>
    <w:p w14:paraId="42655E7C" w14:textId="77777777" w:rsidR="001C002A" w:rsidRDefault="001C002A" w:rsidP="001C002A">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720"/>
        <w:contextualSpacing/>
        <w:jc w:val="both"/>
      </w:pPr>
    </w:p>
    <w:p w14:paraId="7D3D7EA2" w14:textId="24DFA83B" w:rsidR="001C002A" w:rsidRDefault="001C002A" w:rsidP="005D20F2">
      <w:pPr>
        <w:pStyle w:val="Odstavecseseznamem"/>
        <w:numPr>
          <w:ilvl w:val="0"/>
          <w:numId w:val="2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prove</w:t>
      </w:r>
      <w:r w:rsidRPr="001C002A">
        <w:t xml:space="preserve">dení kamerové prohlídky svodné (ležaté) části vnitřní kanalizace v celé její délce, stanovení její polohy se zákresem do dokumentace objektu, zpracování protokolu o stavu </w:t>
      </w:r>
      <w:r w:rsidR="00446B2C">
        <w:t>svodné části vnitřní kanalizace;</w:t>
      </w:r>
    </w:p>
    <w:p w14:paraId="58B906C3" w14:textId="77777777" w:rsidR="00FE3CFB" w:rsidRDefault="00FE3CFB" w:rsidP="00FE3CFB">
      <w:pPr>
        <w:pStyle w:val="Odstavecseseznamem"/>
      </w:pPr>
    </w:p>
    <w:p w14:paraId="67D8D18E" w14:textId="77777777" w:rsidR="00FE3CFB" w:rsidRPr="00FE3CFB" w:rsidRDefault="00FE3CFB" w:rsidP="00FE3CFB">
      <w:pPr>
        <w:pStyle w:val="Odstavecseseznamem"/>
        <w:numPr>
          <w:ilvl w:val="0"/>
          <w:numId w:val="28"/>
        </w:numPr>
      </w:pPr>
      <w:r w:rsidRPr="00FE3CFB">
        <w:t>geodetické zaměření celého objektu v rozsahu uceleného podkladu pro zpracování projektové dokumentace v rozsahu smlouvy.</w:t>
      </w:r>
    </w:p>
    <w:p w14:paraId="2C86CE83" w14:textId="77777777" w:rsidR="009E01EE" w:rsidRDefault="009E01EE" w:rsidP="009E01EE">
      <w:pPr>
        <w:pStyle w:val="Odstavecseseznamem"/>
        <w:jc w:val="both"/>
      </w:pPr>
    </w:p>
    <w:p w14:paraId="334592C3" w14:textId="77777777" w:rsidR="00446B2C" w:rsidRDefault="00446B2C" w:rsidP="009E01EE">
      <w:pPr>
        <w:pStyle w:val="Odstavecseseznamem"/>
        <w:jc w:val="both"/>
      </w:pPr>
    </w:p>
    <w:p w14:paraId="415C6557" w14:textId="77777777" w:rsidR="009E01EE" w:rsidRDefault="009E01EE" w:rsidP="009E01EE">
      <w:pPr>
        <w:pStyle w:val="Odstavecseseznamem"/>
        <w:ind w:left="4500"/>
        <w:jc w:val="both"/>
      </w:pPr>
    </w:p>
    <w:p w14:paraId="10A8889A" w14:textId="44CDC601" w:rsidR="009E01EE" w:rsidRPr="00D9364F" w:rsidRDefault="009E01EE" w:rsidP="005357C3">
      <w:pPr>
        <w:jc w:val="both"/>
        <w:rPr>
          <w:u w:val="single"/>
        </w:rPr>
      </w:pPr>
      <w:r w:rsidRPr="00D9364F">
        <w:rPr>
          <w:u w:val="single"/>
        </w:rPr>
        <w:t xml:space="preserve">Po ukončení </w:t>
      </w:r>
      <w:r w:rsidR="00F91446">
        <w:rPr>
          <w:u w:val="single"/>
        </w:rPr>
        <w:t>I.</w:t>
      </w:r>
      <w:r w:rsidR="00F91446" w:rsidRPr="00D9364F">
        <w:rPr>
          <w:u w:val="single"/>
        </w:rPr>
        <w:t xml:space="preserve"> </w:t>
      </w:r>
      <w:r w:rsidRPr="00D9364F">
        <w:rPr>
          <w:u w:val="single"/>
        </w:rPr>
        <w:t>fáze bude odevzdáno:</w:t>
      </w:r>
    </w:p>
    <w:p w14:paraId="5419253C" w14:textId="77777777" w:rsidR="005357C3" w:rsidRDefault="005357C3" w:rsidP="005357C3">
      <w:pPr>
        <w:jc w:val="both"/>
      </w:pPr>
    </w:p>
    <w:p w14:paraId="2C8D2382" w14:textId="060A71E2" w:rsidR="009E01EE" w:rsidRPr="001C002A" w:rsidRDefault="009E01EE" w:rsidP="005D20F2">
      <w:pPr>
        <w:pStyle w:val="Odstavecseseznamem"/>
        <w:numPr>
          <w:ilvl w:val="0"/>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 xml:space="preserve">dokumentace pro stavební povolení, která bude zpracována v rozsahu platné legislativy na území České republiky, nejméně </w:t>
      </w:r>
      <w:r w:rsidR="00F91446">
        <w:t>p</w:t>
      </w:r>
      <w:r>
        <w:t xml:space="preserve">ak v rozsahu definovaném Sazebníkem pro navrhování orientačních nabídkových cen projekčních prací a inženýrských činností UNIKA </w:t>
      </w:r>
      <w:r w:rsidR="0070761F">
        <w:t>201</w:t>
      </w:r>
      <w:r w:rsidR="001C002A">
        <w:t>6</w:t>
      </w:r>
      <w:r w:rsidR="00F91446">
        <w:rPr>
          <w:rFonts w:cs="Arial"/>
        </w:rPr>
        <w:t>;</w:t>
      </w:r>
    </w:p>
    <w:p w14:paraId="59BFB1FC" w14:textId="77777777" w:rsidR="001C002A" w:rsidRDefault="001C002A" w:rsidP="001C002A">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720"/>
        <w:contextualSpacing/>
        <w:jc w:val="both"/>
      </w:pPr>
    </w:p>
    <w:p w14:paraId="3D980878" w14:textId="284AE2BF" w:rsidR="009E01EE" w:rsidRDefault="001C002A" w:rsidP="005D20F2">
      <w:pPr>
        <w:pStyle w:val="Odstavecseseznamem"/>
        <w:numPr>
          <w:ilvl w:val="0"/>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 xml:space="preserve">protokol o </w:t>
      </w:r>
      <w:r w:rsidRPr="001C002A">
        <w:t>měření akustických parametrů prostoru stávající režie R1 (pro studio S1);</w:t>
      </w:r>
    </w:p>
    <w:p w14:paraId="169B4F2F" w14:textId="77777777" w:rsidR="00446B2C" w:rsidRDefault="00446B2C" w:rsidP="00446B2C">
      <w:pPr>
        <w:pStyle w:val="Odstavecseseznamem"/>
      </w:pPr>
    </w:p>
    <w:p w14:paraId="7346B632" w14:textId="0C5A35F6" w:rsidR="009E01EE" w:rsidRDefault="001C002A" w:rsidP="005D20F2">
      <w:pPr>
        <w:pStyle w:val="Odstavecseseznamem"/>
        <w:numPr>
          <w:ilvl w:val="0"/>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 xml:space="preserve">zákres svodného (ležatého) potrubí vnitřní kanalizace až ke kanalizační přípojce, protokol o stavu </w:t>
      </w:r>
      <w:r w:rsidRPr="001C002A">
        <w:t>svodného (ležatého) potrubí vnitřní kanalizac</w:t>
      </w:r>
      <w:r>
        <w:t>e, kamerový záznam z provedené zkoušky ve formátu *.AVI (po dohodě může být formát jiný, ale spustitelný na běžném PC s OS Windows 7 bez instalace speciálního software).</w:t>
      </w:r>
    </w:p>
    <w:p w14:paraId="7B88A763" w14:textId="77777777" w:rsidR="00446B2C" w:rsidRDefault="00446B2C" w:rsidP="00446B2C">
      <w:pPr>
        <w:pStyle w:val="Odstavecseseznamem"/>
      </w:pPr>
    </w:p>
    <w:p w14:paraId="6388D4C3" w14:textId="51154970" w:rsidR="00446B2C" w:rsidRPr="00446B2C" w:rsidRDefault="00446B2C" w:rsidP="00446B2C">
      <w:pPr>
        <w:pStyle w:val="Odstavecseseznamem"/>
        <w:numPr>
          <w:ilvl w:val="0"/>
          <w:numId w:val="24"/>
        </w:numPr>
        <w:tabs>
          <w:tab w:val="clear" w:pos="624"/>
          <w:tab w:val="left" w:pos="709"/>
        </w:tabs>
      </w:pPr>
      <w:r>
        <w:t xml:space="preserve">protokol o </w:t>
      </w:r>
      <w:r w:rsidRPr="00446B2C">
        <w:t>geodetické</w:t>
      </w:r>
      <w:r>
        <w:t>m</w:t>
      </w:r>
      <w:r w:rsidRPr="00446B2C">
        <w:t xml:space="preserve"> zaměření celého objektu v rozsahu uceleného podkladu pro zpracování projektové dokumentace v rozsahu smlouvy</w:t>
      </w:r>
      <w:r>
        <w:t>.</w:t>
      </w:r>
    </w:p>
    <w:p w14:paraId="7AC89DDD" w14:textId="77777777" w:rsidR="009E01EE" w:rsidRDefault="009E01EE" w:rsidP="009E01EE">
      <w:pPr>
        <w:pStyle w:val="Odstavecseseznamem"/>
        <w:jc w:val="both"/>
      </w:pPr>
      <w:bookmarkStart w:id="0" w:name="_GoBack"/>
      <w:bookmarkEnd w:id="0"/>
    </w:p>
    <w:p w14:paraId="7D5D114E" w14:textId="77777777" w:rsidR="009E01EE" w:rsidRDefault="009E01EE" w:rsidP="005D20F2">
      <w:pPr>
        <w:pStyle w:val="Odstavecseseznamem"/>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rPr>
          <w:b/>
          <w:i/>
          <w:u w:val="single"/>
        </w:rPr>
      </w:pPr>
      <w:r w:rsidRPr="00D9364F">
        <w:rPr>
          <w:b/>
          <w:i/>
          <w:u w:val="single"/>
        </w:rPr>
        <w:t>Fáze</w:t>
      </w:r>
    </w:p>
    <w:p w14:paraId="52EA6E5D" w14:textId="77777777" w:rsidR="005357C3" w:rsidRPr="00D9364F" w:rsidRDefault="005357C3" w:rsidP="00D9364F">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720"/>
        <w:contextualSpacing/>
        <w:rPr>
          <w:b/>
          <w:i/>
          <w:u w:val="single"/>
        </w:rPr>
      </w:pPr>
    </w:p>
    <w:p w14:paraId="766DDE6F" w14:textId="4B3614A1" w:rsidR="009E01EE" w:rsidRDefault="009E01EE" w:rsidP="005D20F2">
      <w:pPr>
        <w:pStyle w:val="Odstavecseseznamem"/>
        <w:numPr>
          <w:ilvl w:val="0"/>
          <w:numId w:val="31"/>
        </w:numPr>
        <w:tabs>
          <w:tab w:val="clear" w:pos="624"/>
          <w:tab w:val="left" w:pos="284"/>
        </w:tabs>
        <w:ind w:left="284" w:hanging="284"/>
        <w:jc w:val="both"/>
      </w:pPr>
      <w:r>
        <w:t>Dokumentace v rozsahu dokumentace pro provedení stavby, pro provedení postupné rekonstrukce nemovitosti dle</w:t>
      </w:r>
      <w:r w:rsidR="00F91446">
        <w:t xml:space="preserve"> architektonické</w:t>
      </w:r>
      <w:r w:rsidRPr="00D90C00">
        <w:t xml:space="preserve"> studi</w:t>
      </w:r>
      <w:r w:rsidR="00F91446">
        <w:t>e</w:t>
      </w:r>
      <w:r>
        <w:t>.</w:t>
      </w:r>
    </w:p>
    <w:p w14:paraId="09BB4018" w14:textId="77777777" w:rsidR="005357C3" w:rsidRDefault="005357C3" w:rsidP="009E01EE">
      <w:pPr>
        <w:jc w:val="both"/>
      </w:pPr>
    </w:p>
    <w:p w14:paraId="6FFB4753" w14:textId="74C24751" w:rsidR="009E01EE" w:rsidRDefault="009E01EE" w:rsidP="005357C3">
      <w:pPr>
        <w:jc w:val="both"/>
        <w:rPr>
          <w:u w:val="single"/>
        </w:rPr>
      </w:pPr>
      <w:r w:rsidRPr="00D9364F">
        <w:rPr>
          <w:u w:val="single"/>
        </w:rPr>
        <w:t xml:space="preserve">Po ukončení </w:t>
      </w:r>
      <w:r w:rsidR="00F91446">
        <w:rPr>
          <w:u w:val="single"/>
        </w:rPr>
        <w:t>II.</w:t>
      </w:r>
      <w:r w:rsidR="00F91446" w:rsidRPr="00D9364F">
        <w:rPr>
          <w:u w:val="single"/>
        </w:rPr>
        <w:t xml:space="preserve"> </w:t>
      </w:r>
      <w:r w:rsidRPr="00D9364F">
        <w:rPr>
          <w:u w:val="single"/>
        </w:rPr>
        <w:t>fáze bude odevzdáno:</w:t>
      </w:r>
    </w:p>
    <w:p w14:paraId="528FE176" w14:textId="77777777" w:rsidR="005357C3" w:rsidRPr="00D9364F" w:rsidRDefault="005357C3" w:rsidP="005357C3">
      <w:pPr>
        <w:jc w:val="both"/>
        <w:rPr>
          <w:u w:val="single"/>
        </w:rPr>
      </w:pPr>
    </w:p>
    <w:p w14:paraId="15EC36DD" w14:textId="2E279999" w:rsidR="009E01EE" w:rsidRDefault="009E01EE" w:rsidP="00D9364F">
      <w:pPr>
        <w:pStyle w:val="ListLett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737"/>
        <w:contextualSpacing/>
      </w:pPr>
      <w:r>
        <w:t xml:space="preserve">dokumentace pro provedení stavby, jež bude zpracována </w:t>
      </w:r>
      <w:r w:rsidRPr="00A260BD">
        <w:t>v rozsahu platné legislativy na území České republiky, nejméně v</w:t>
      </w:r>
      <w:r>
        <w:t>š</w:t>
      </w:r>
      <w:r w:rsidRPr="00A260BD">
        <w:t>ak v rozsahu definovaném Sazebníkem pro navrhování orientačních nabídkových cen projekčních prací a i</w:t>
      </w:r>
      <w:r>
        <w:t xml:space="preserve">nženýrských činností UNIKA </w:t>
      </w:r>
      <w:r w:rsidR="00B14F46">
        <w:t>201</w:t>
      </w:r>
      <w:r w:rsidR="0005682C">
        <w:t>6</w:t>
      </w:r>
      <w:r w:rsidR="00B14F46">
        <w:t xml:space="preserve"> </w:t>
      </w:r>
      <w:r>
        <w:t>a jejíž součástí budou rovněž:</w:t>
      </w:r>
    </w:p>
    <w:p w14:paraId="22016B91" w14:textId="0F735E42" w:rsidR="009E01EE" w:rsidRDefault="009E01EE" w:rsidP="005D20F2">
      <w:pPr>
        <w:pStyle w:val="Odstavecseseznamem"/>
        <w:numPr>
          <w:ilvl w:val="1"/>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993" w:hanging="284"/>
        <w:contextualSpacing/>
        <w:jc w:val="both"/>
      </w:pPr>
      <w:r>
        <w:t>Průvodní zpráva</w:t>
      </w:r>
      <w:r w:rsidR="00F91446">
        <w:rPr>
          <w:rFonts w:cs="Arial"/>
        </w:rPr>
        <w:t>;</w:t>
      </w:r>
    </w:p>
    <w:p w14:paraId="2B8864C1" w14:textId="400923DB" w:rsidR="009E01EE" w:rsidRDefault="009E01EE" w:rsidP="005D20F2">
      <w:pPr>
        <w:pStyle w:val="Odstavecseseznamem"/>
        <w:numPr>
          <w:ilvl w:val="1"/>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993" w:hanging="284"/>
        <w:contextualSpacing/>
        <w:jc w:val="both"/>
      </w:pPr>
      <w:r>
        <w:t>Souhrnná technická zpráva</w:t>
      </w:r>
      <w:r w:rsidR="00F91446">
        <w:rPr>
          <w:rFonts w:cs="Arial"/>
        </w:rPr>
        <w:t>;</w:t>
      </w:r>
    </w:p>
    <w:p w14:paraId="2A8E1A1B" w14:textId="217ACB9E" w:rsidR="009E01EE" w:rsidRDefault="009E01EE" w:rsidP="005D20F2">
      <w:pPr>
        <w:pStyle w:val="Odstavecseseznamem"/>
        <w:numPr>
          <w:ilvl w:val="1"/>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993" w:hanging="284"/>
        <w:contextualSpacing/>
        <w:jc w:val="both"/>
      </w:pPr>
      <w:r>
        <w:t>Situační výkresy</w:t>
      </w:r>
      <w:r w:rsidR="00F91446">
        <w:rPr>
          <w:rFonts w:cs="Arial"/>
        </w:rPr>
        <w:t>;</w:t>
      </w:r>
    </w:p>
    <w:p w14:paraId="288C370E" w14:textId="7520115E" w:rsidR="009E01EE" w:rsidRDefault="009E01EE" w:rsidP="005D20F2">
      <w:pPr>
        <w:pStyle w:val="Odstavecseseznamem"/>
        <w:numPr>
          <w:ilvl w:val="1"/>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993" w:hanging="284"/>
        <w:contextualSpacing/>
        <w:jc w:val="both"/>
      </w:pPr>
      <w:r>
        <w:t>Dokumentace objektů a technických a technologických zařízení</w:t>
      </w:r>
    </w:p>
    <w:p w14:paraId="2628E53C" w14:textId="77777777" w:rsidR="009E01EE" w:rsidRDefault="009E01EE" w:rsidP="005D20F2">
      <w:pPr>
        <w:pStyle w:val="Odstavecseseznamem"/>
        <w:numPr>
          <w:ilvl w:val="2"/>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4"/>
        <w:contextualSpacing/>
        <w:jc w:val="both"/>
      </w:pPr>
      <w:proofErr w:type="spellStart"/>
      <w:r>
        <w:t>Architektonicko</w:t>
      </w:r>
      <w:proofErr w:type="spellEnd"/>
      <w:r>
        <w:t xml:space="preserve"> – stavební část</w:t>
      </w:r>
    </w:p>
    <w:p w14:paraId="09EEFDC6" w14:textId="4FD7E93B"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technická zpráva stavební části</w:t>
      </w:r>
      <w:r w:rsidR="00F91446">
        <w:rPr>
          <w:rFonts w:cs="Arial"/>
        </w:rPr>
        <w:t>;</w:t>
      </w:r>
      <w:r>
        <w:t xml:space="preserve"> </w:t>
      </w:r>
    </w:p>
    <w:p w14:paraId="308A59A4" w14:textId="1504DAD7"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půdorysy jednotlivých podlaží a střechy v měřítku 1:50 (součástí výkresu bude i tabulka místností, kde bude u každé místnosti uvedeno její číslo, název, plocha, povrch podlahy vč. barevné specifikace, povrch stěn vč. barevné specifikace, povrch stropu vč. barevné specifikace)</w:t>
      </w:r>
      <w:r w:rsidR="00F91446" w:rsidRPr="00F91446">
        <w:rPr>
          <w:rFonts w:cs="Arial"/>
        </w:rPr>
        <w:t xml:space="preserve"> </w:t>
      </w:r>
      <w:r w:rsidR="00F91446">
        <w:rPr>
          <w:rFonts w:cs="Arial"/>
        </w:rPr>
        <w:t>;</w:t>
      </w:r>
    </w:p>
    <w:p w14:paraId="469DB1B5" w14:textId="6F18826E"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min. 3 řezy budovou v měřítku 1:50</w:t>
      </w:r>
      <w:r w:rsidR="00F91446">
        <w:rPr>
          <w:rFonts w:cs="Arial"/>
        </w:rPr>
        <w:t>;</w:t>
      </w:r>
    </w:p>
    <w:p w14:paraId="2AB75162" w14:textId="071E3C27"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pohledy fasád dotčených změnou v měřítku 1:100</w:t>
      </w:r>
      <w:r w:rsidR="00F91446">
        <w:rPr>
          <w:rFonts w:cs="Arial"/>
        </w:rPr>
        <w:t>;</w:t>
      </w:r>
    </w:p>
    <w:p w14:paraId="55B9F444" w14:textId="26C22C71"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min. 20 objednatelem definovaných detailů v měřítku 1:10</w:t>
      </w:r>
      <w:r w:rsidR="00F91446">
        <w:rPr>
          <w:rFonts w:cs="Arial"/>
        </w:rPr>
        <w:t>;</w:t>
      </w:r>
      <w:r>
        <w:t xml:space="preserve"> </w:t>
      </w:r>
    </w:p>
    <w:p w14:paraId="59DCC279" w14:textId="05AC0C24"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 xml:space="preserve">tabulky prosklených stěn (uvedeno bude označení, popis, materiálové složení, typ a vlastnosti skla, požadavky na bezpečnostní třídu výrobku, </w:t>
      </w:r>
      <w:r w:rsidRPr="004D3468">
        <w:t xml:space="preserve">povrchová úprava vč. definování barevnosti povrchu </w:t>
      </w:r>
      <w:r>
        <w:t>rámu nebo konstrukce prosklené stěny, schéma výrobku s uvedením základních rozměrů)</w:t>
      </w:r>
      <w:r w:rsidR="00F91446">
        <w:rPr>
          <w:rFonts w:cs="Arial"/>
        </w:rPr>
        <w:t>;</w:t>
      </w:r>
    </w:p>
    <w:p w14:paraId="051D79C5" w14:textId="0F57AEC6"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 xml:space="preserve">tabulky truhlářských výrobků (uvedeno bude označení, popis, materiálové složení, </w:t>
      </w:r>
      <w:r w:rsidRPr="004D3468">
        <w:t>povrchová úprava vč. definování barevnosti povrchu</w:t>
      </w:r>
      <w:r>
        <w:t xml:space="preserve">, </w:t>
      </w:r>
      <w:r w:rsidRPr="00A62F86">
        <w:t>schéma výrobku s uvedením základních rozměrů)</w:t>
      </w:r>
      <w:r w:rsidR="00F91446">
        <w:rPr>
          <w:rFonts w:cs="Arial"/>
        </w:rPr>
        <w:t>;</w:t>
      </w:r>
    </w:p>
    <w:p w14:paraId="56D53DED" w14:textId="14A72052" w:rsidR="009E01EE" w:rsidRPr="00A62F86"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pPr>
      <w:r>
        <w:t xml:space="preserve">tabulky zámečnických výrobků </w:t>
      </w:r>
      <w:r w:rsidRPr="00A62F86">
        <w:t xml:space="preserve">(uvedeno bude označení, popis, </w:t>
      </w:r>
      <w:r>
        <w:t>hmotnost celého výrobku</w:t>
      </w:r>
      <w:r w:rsidRPr="00A62F86">
        <w:t xml:space="preserve">, </w:t>
      </w:r>
      <w:r>
        <w:t>materiálová skladba výrobku</w:t>
      </w:r>
      <w:r w:rsidRPr="00A62F86">
        <w:t xml:space="preserve">, </w:t>
      </w:r>
      <w:r w:rsidRPr="004D3468">
        <w:t>povrchová úprava vč. definování barevnosti povrchu</w:t>
      </w:r>
      <w:r w:rsidRPr="00A62F86">
        <w:t>, schéma výrobku s uvedením základních rozměrů)</w:t>
      </w:r>
      <w:r w:rsidR="00F91446">
        <w:rPr>
          <w:rFonts w:cs="Arial"/>
        </w:rPr>
        <w:t>;</w:t>
      </w:r>
    </w:p>
    <w:p w14:paraId="4DB59240" w14:textId="5CD3BA0A"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lastRenderedPageBreak/>
        <w:t>tabulky klempířských výrobků (</w:t>
      </w:r>
      <w:r w:rsidRPr="004D3468">
        <w:t xml:space="preserve">uvedeno bude označení, popis, </w:t>
      </w:r>
      <w:r>
        <w:t>rozvinutá šířka</w:t>
      </w:r>
      <w:r w:rsidRPr="004D3468">
        <w:t>, materiálová skladba výrobku, povrchová úprava</w:t>
      </w:r>
      <w:r>
        <w:t xml:space="preserve"> vč. definování barevnosti povrchu</w:t>
      </w:r>
      <w:r w:rsidRPr="004D3468">
        <w:t>, schéma výrobku s uvedením základních rozměrů)</w:t>
      </w:r>
      <w:r w:rsidR="00F91446">
        <w:rPr>
          <w:rFonts w:cs="Arial"/>
        </w:rPr>
        <w:t>;</w:t>
      </w:r>
    </w:p>
    <w:p w14:paraId="49B88355" w14:textId="292E5AAA" w:rsidR="009E01EE" w:rsidRPr="004D3468"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pPr>
      <w:r>
        <w:t xml:space="preserve">tabulky dveří </w:t>
      </w:r>
      <w:r w:rsidRPr="004D3468">
        <w:t>(uvedeno bude označení, popis, materiálové složení, povrchová úprava vč. definování barevnosti povrchu,</w:t>
      </w:r>
      <w:r>
        <w:t xml:space="preserve"> kování, zařazení v systému</w:t>
      </w:r>
      <w:r w:rsidR="00F91446">
        <w:rPr>
          <w:rFonts w:cs="Arial"/>
        </w:rPr>
        <w:t>;</w:t>
      </w:r>
      <w:r>
        <w:t xml:space="preserve"> jednotného klíče, </w:t>
      </w:r>
      <w:r w:rsidRPr="00922810">
        <w:t>bezpečnostní požadavky – třída bezpečnosti</w:t>
      </w:r>
      <w:r>
        <w:t>, charakteristika případného zasklení,</w:t>
      </w:r>
      <w:r w:rsidRPr="004D3468">
        <w:t xml:space="preserve"> schéma výrobku s uvedením základních rozměrů</w:t>
      </w:r>
      <w:r>
        <w:t>, vazba na slaboproudé systémy - elektromagnetický zámek apod.</w:t>
      </w:r>
      <w:r w:rsidRPr="004D3468">
        <w:t>)</w:t>
      </w:r>
      <w:r w:rsidR="00F91446">
        <w:rPr>
          <w:rFonts w:cs="Arial"/>
        </w:rPr>
        <w:t>;</w:t>
      </w:r>
    </w:p>
    <w:p w14:paraId="469324CD" w14:textId="39B16B51"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 xml:space="preserve">tabulky oken </w:t>
      </w:r>
      <w:r w:rsidRPr="004D3468">
        <w:t>(uvedeno bude označení, popis, materiálové složení, povrchová úprava vč. definování barevnosti povrchu</w:t>
      </w:r>
      <w:r>
        <w:t xml:space="preserve"> rámu</w:t>
      </w:r>
      <w:r w:rsidRPr="004D3468">
        <w:t xml:space="preserve">, kování, </w:t>
      </w:r>
      <w:proofErr w:type="spellStart"/>
      <w:r>
        <w:t>otevíravost</w:t>
      </w:r>
      <w:proofErr w:type="spellEnd"/>
      <w:r w:rsidRPr="004D3468">
        <w:t xml:space="preserve">, </w:t>
      </w:r>
      <w:r>
        <w:t>charakteristika zasklení</w:t>
      </w:r>
      <w:r w:rsidRPr="004D3468">
        <w:t xml:space="preserve">, </w:t>
      </w:r>
      <w:r>
        <w:t xml:space="preserve">bezpečnostní požadavky – třída bezpečnosti, </w:t>
      </w:r>
      <w:r w:rsidRPr="004D3468">
        <w:t>schéma výrobku s uvedením základních rozměrů</w:t>
      </w:r>
      <w:r>
        <w:t>,</w:t>
      </w:r>
      <w:r w:rsidRPr="00922810">
        <w:t xml:space="preserve"> vazba na slaboproudé systémy </w:t>
      </w:r>
      <w:r>
        <w:t xml:space="preserve">– magnet PZTS </w:t>
      </w:r>
      <w:r w:rsidRPr="00922810">
        <w:t xml:space="preserve"> apod.</w:t>
      </w:r>
    </w:p>
    <w:p w14:paraId="15F7ACE9" w14:textId="666EC556"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tabulky skladeb (uvedeny budou skladby všech změnou dotčených podlah, střech i skladby všech změnou dotčených souvrství)</w:t>
      </w:r>
      <w:r w:rsidR="00F91446">
        <w:t>.</w:t>
      </w:r>
    </w:p>
    <w:p w14:paraId="59B1115A" w14:textId="77777777" w:rsidR="009E01EE" w:rsidRDefault="009E01EE" w:rsidP="009E01EE">
      <w:pPr>
        <w:pStyle w:val="Odstavecseseznamem"/>
        <w:ind w:left="1560"/>
        <w:jc w:val="both"/>
      </w:pPr>
    </w:p>
    <w:p w14:paraId="78F39810" w14:textId="77777777" w:rsidR="009E01EE" w:rsidRDefault="009E01EE" w:rsidP="005D20F2">
      <w:pPr>
        <w:pStyle w:val="Odstavecseseznamem"/>
        <w:numPr>
          <w:ilvl w:val="2"/>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4"/>
        <w:contextualSpacing/>
        <w:jc w:val="both"/>
      </w:pPr>
      <w:r>
        <w:t>Konstrukční část</w:t>
      </w:r>
    </w:p>
    <w:p w14:paraId="341D8D02" w14:textId="0ACCD09B"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technická zpráva konstrukční části</w:t>
      </w:r>
      <w:r w:rsidR="00F91446">
        <w:rPr>
          <w:rFonts w:cs="Arial"/>
        </w:rPr>
        <w:t>;</w:t>
      </w:r>
      <w:r>
        <w:t xml:space="preserve"> </w:t>
      </w:r>
    </w:p>
    <w:p w14:paraId="6CB74E7B" w14:textId="334BD77B"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půdorysy všech změnou dotčených nebo doplňovaných nosných konstrukcí v měřítku 1:50 nebo větším</w:t>
      </w:r>
      <w:r w:rsidR="00F91446">
        <w:rPr>
          <w:rFonts w:cs="Arial"/>
        </w:rPr>
        <w:t>;</w:t>
      </w:r>
    </w:p>
    <w:p w14:paraId="4F4AACD5" w14:textId="746EB238"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řezy všech změnou dotčených nebo doplňovaných nosných konstrukcí v měřítku 1:50 nebo větším</w:t>
      </w:r>
      <w:r w:rsidR="00F91446">
        <w:rPr>
          <w:rFonts w:cs="Arial"/>
        </w:rPr>
        <w:t>;</w:t>
      </w:r>
    </w:p>
    <w:p w14:paraId="7ED553CC" w14:textId="3B7865ED"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případné detaily</w:t>
      </w:r>
      <w:r w:rsidR="00F91446">
        <w:rPr>
          <w:rFonts w:cs="Arial"/>
        </w:rPr>
        <w:t>;</w:t>
      </w:r>
    </w:p>
    <w:p w14:paraId="58FCB2F1" w14:textId="01977CF7"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výpis prvků konstrukční části</w:t>
      </w:r>
      <w:r w:rsidR="00F91446">
        <w:rPr>
          <w:rFonts w:cs="Arial"/>
        </w:rPr>
        <w:t>;</w:t>
      </w:r>
      <w:r>
        <w:t xml:space="preserve"> </w:t>
      </w:r>
    </w:p>
    <w:p w14:paraId="7169AEE0" w14:textId="79E5C2A7"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výkresy tvaru betonových a železobetonových konstrukcí</w:t>
      </w:r>
      <w:r w:rsidR="00F91446">
        <w:rPr>
          <w:rFonts w:cs="Arial"/>
        </w:rPr>
        <w:t>;</w:t>
      </w:r>
      <w:r>
        <w:t xml:space="preserve"> </w:t>
      </w:r>
    </w:p>
    <w:p w14:paraId="7E66B3B8" w14:textId="708F01A9"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výkresy výztuže železobetonových konstrukcí vč. výkazu výztuže</w:t>
      </w:r>
      <w:r w:rsidR="00F91446">
        <w:t>.</w:t>
      </w:r>
    </w:p>
    <w:p w14:paraId="45098CDC" w14:textId="77777777" w:rsidR="009E01EE" w:rsidRDefault="009E01EE" w:rsidP="009E01EE">
      <w:pPr>
        <w:pStyle w:val="Odstavecseseznamem"/>
        <w:ind w:left="1560"/>
        <w:jc w:val="both"/>
      </w:pPr>
    </w:p>
    <w:p w14:paraId="1A6DA6DF" w14:textId="77777777" w:rsidR="009E01EE" w:rsidRDefault="009E01EE" w:rsidP="005D20F2">
      <w:pPr>
        <w:pStyle w:val="Odstavecseseznamem"/>
        <w:numPr>
          <w:ilvl w:val="2"/>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4"/>
        <w:contextualSpacing/>
        <w:jc w:val="both"/>
      </w:pPr>
      <w:r>
        <w:t>Požárně bezpečnostní řešení stavby</w:t>
      </w:r>
    </w:p>
    <w:p w14:paraId="7BA76F68" w14:textId="69A8CB34"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technická zpráva požárně bezpečnostního řešení stavby</w:t>
      </w:r>
      <w:r w:rsidR="00F91446">
        <w:rPr>
          <w:rFonts w:cs="Arial"/>
        </w:rPr>
        <w:t>;</w:t>
      </w:r>
      <w:r>
        <w:t xml:space="preserve"> </w:t>
      </w:r>
    </w:p>
    <w:p w14:paraId="6169E409" w14:textId="1AB65D07"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půdorysy všech podlaží v měřítku 1:100 nebo větším</w:t>
      </w:r>
      <w:r w:rsidR="00F91446">
        <w:t>.</w:t>
      </w:r>
    </w:p>
    <w:p w14:paraId="365E25D4" w14:textId="77777777" w:rsidR="009E01EE" w:rsidRDefault="009E01EE" w:rsidP="009E01EE">
      <w:pPr>
        <w:pStyle w:val="Odstavecseseznamem"/>
        <w:ind w:left="1560"/>
        <w:jc w:val="both"/>
      </w:pPr>
    </w:p>
    <w:p w14:paraId="54DE19D2" w14:textId="77777777" w:rsidR="009E01EE" w:rsidRDefault="009E01EE" w:rsidP="005D20F2">
      <w:pPr>
        <w:pStyle w:val="Odstavecseseznamem"/>
        <w:numPr>
          <w:ilvl w:val="2"/>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4"/>
        <w:contextualSpacing/>
        <w:jc w:val="both"/>
      </w:pPr>
      <w:r>
        <w:t>Zdravotechnika</w:t>
      </w:r>
    </w:p>
    <w:p w14:paraId="67916507" w14:textId="5E9DDDF8"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technická zpráva zdravotechniky</w:t>
      </w:r>
      <w:r w:rsidR="00F91446">
        <w:rPr>
          <w:rFonts w:cs="Arial"/>
        </w:rPr>
        <w:t>;</w:t>
      </w:r>
    </w:p>
    <w:p w14:paraId="4FDDB248" w14:textId="4E51B487"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půdorysy všech podlaží pro vedení rozvodů vnitřního vodovodu v měřítku 1:50 (uveden bude průměr potrubí, materiálová skladba, způsob uchycení rozvodů i poloha jejich vedení, součástí výkresu bude i legenda použitých symbolů)</w:t>
      </w:r>
      <w:r w:rsidR="00F91446" w:rsidRPr="00F91446">
        <w:rPr>
          <w:rFonts w:cs="Arial"/>
        </w:rPr>
        <w:t xml:space="preserve"> </w:t>
      </w:r>
      <w:r w:rsidR="00F91446">
        <w:rPr>
          <w:rFonts w:cs="Arial"/>
        </w:rPr>
        <w:t>;</w:t>
      </w:r>
      <w:r>
        <w:t xml:space="preserve"> </w:t>
      </w:r>
    </w:p>
    <w:p w14:paraId="070D4DD9" w14:textId="3621CEAA"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půdorysy všech podlaží pro vedení rozvodů vnitřní kanalizace v měřítku 1:50 (uveden bude průměr potrubí, materiálová skladba, způsob uchycení rozvodů i poloha jejich vedení, součástí výkresu bude i legenda použitých symbolů)</w:t>
      </w:r>
      <w:r w:rsidR="00F91446">
        <w:rPr>
          <w:rFonts w:cs="Arial"/>
        </w:rPr>
        <w:t>;</w:t>
      </w:r>
      <w:r>
        <w:t xml:space="preserve"> </w:t>
      </w:r>
    </w:p>
    <w:p w14:paraId="24704192" w14:textId="429555F3"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půdorysy všech podlaží pro vedení rozvodů vnitřního plynovodu v měřítku 1:50 (uveden bude průměr potrubí, materiálová skladba, způsob uchycení rozvodů i poloha jejich vedení, součástí výkresu bude i legenda použitých symbolů)</w:t>
      </w:r>
      <w:r w:rsidR="00F91446">
        <w:rPr>
          <w:rFonts w:cs="Arial"/>
        </w:rPr>
        <w:t>;</w:t>
      </w:r>
    </w:p>
    <w:p w14:paraId="01903950" w14:textId="215E940C"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půdorys střechy s uvedením způsobu jejího odvodnění</w:t>
      </w:r>
      <w:r w:rsidR="00F91446">
        <w:rPr>
          <w:rFonts w:cs="Arial"/>
        </w:rPr>
        <w:t>;</w:t>
      </w:r>
    </w:p>
    <w:p w14:paraId="14F3592E" w14:textId="71F7F138"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axonometrie rozvodu nově navrhovaných částí vnitřního vodovodu</w:t>
      </w:r>
      <w:r w:rsidR="00F91446">
        <w:rPr>
          <w:rFonts w:cs="Arial"/>
        </w:rPr>
        <w:t>;</w:t>
      </w:r>
      <w:r>
        <w:t xml:space="preserve"> </w:t>
      </w:r>
    </w:p>
    <w:p w14:paraId="56B0E625" w14:textId="5D690DF7"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axonometrie rozvodu nově navrhovaných částí vnitřního plynovodu</w:t>
      </w:r>
      <w:r w:rsidR="00F91446">
        <w:rPr>
          <w:rFonts w:cs="Arial"/>
        </w:rPr>
        <w:t>;</w:t>
      </w:r>
    </w:p>
    <w:p w14:paraId="5B79F3C4" w14:textId="3243E138"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rozvinutý řez vnitřní kanalizace v měřítku 1:50</w:t>
      </w:r>
      <w:r w:rsidR="00F91446">
        <w:t>.</w:t>
      </w:r>
    </w:p>
    <w:p w14:paraId="708991F3" w14:textId="77777777" w:rsidR="009E01EE" w:rsidRDefault="009E01EE" w:rsidP="009E01EE">
      <w:pPr>
        <w:pStyle w:val="Odstavecseseznamem"/>
        <w:ind w:left="1560"/>
        <w:jc w:val="both"/>
      </w:pPr>
    </w:p>
    <w:p w14:paraId="68B0F8C2" w14:textId="77777777" w:rsidR="009E01EE" w:rsidRDefault="009E01EE" w:rsidP="005D20F2">
      <w:pPr>
        <w:pStyle w:val="Odstavecseseznamem"/>
        <w:numPr>
          <w:ilvl w:val="2"/>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4"/>
        <w:contextualSpacing/>
        <w:jc w:val="both"/>
      </w:pPr>
      <w:r>
        <w:t>Vzduchotechnika</w:t>
      </w:r>
    </w:p>
    <w:p w14:paraId="68441074" w14:textId="3E8AB4E8"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technická zpráva vzduchotechniky</w:t>
      </w:r>
      <w:r w:rsidR="00F91446">
        <w:rPr>
          <w:rFonts w:cs="Arial"/>
        </w:rPr>
        <w:t>;</w:t>
      </w:r>
    </w:p>
    <w:p w14:paraId="16381426" w14:textId="0F70D14C"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půdorysy všech dotčených podlaží a střechy s kótovaným umístěním VZT zařízení a rozvodů v měřítku 1:50</w:t>
      </w:r>
      <w:r w:rsidR="00F91446">
        <w:rPr>
          <w:rFonts w:cs="Arial"/>
        </w:rPr>
        <w:t>;</w:t>
      </w:r>
      <w:r>
        <w:t xml:space="preserve"> </w:t>
      </w:r>
    </w:p>
    <w:p w14:paraId="0069BFC3" w14:textId="646FE477"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lastRenderedPageBreak/>
        <w:t>řezy</w:t>
      </w:r>
      <w:r w:rsidR="00F91446">
        <w:rPr>
          <w:rFonts w:cs="Arial"/>
        </w:rPr>
        <w:t>;</w:t>
      </w:r>
      <w:r>
        <w:t xml:space="preserve"> </w:t>
      </w:r>
    </w:p>
    <w:p w14:paraId="73EE5A07" w14:textId="1B0B5C59"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 xml:space="preserve"> technologická schémata vzduchotechniky (součástí výkresu bude i legenda použitých symbolů)</w:t>
      </w:r>
      <w:r w:rsidR="00F91446">
        <w:t>.</w:t>
      </w:r>
    </w:p>
    <w:p w14:paraId="1A00B59C" w14:textId="77777777" w:rsidR="009E01EE" w:rsidRDefault="009E01EE" w:rsidP="009E01EE">
      <w:pPr>
        <w:pStyle w:val="Odstavecseseznamem"/>
        <w:ind w:left="1560"/>
        <w:jc w:val="both"/>
      </w:pPr>
    </w:p>
    <w:p w14:paraId="2843D54D" w14:textId="77777777" w:rsidR="009E01EE" w:rsidRDefault="009E01EE" w:rsidP="005D20F2">
      <w:pPr>
        <w:pStyle w:val="Odstavecseseznamem"/>
        <w:numPr>
          <w:ilvl w:val="2"/>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4"/>
        <w:contextualSpacing/>
        <w:jc w:val="both"/>
      </w:pPr>
      <w:r>
        <w:t>Ústřední vytápění</w:t>
      </w:r>
    </w:p>
    <w:p w14:paraId="4D5AA438" w14:textId="5D7BB783"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technická zpráva ústředního vytápění</w:t>
      </w:r>
      <w:r w:rsidR="00F91446">
        <w:rPr>
          <w:rFonts w:cs="Arial"/>
        </w:rPr>
        <w:t>;</w:t>
      </w:r>
    </w:p>
    <w:p w14:paraId="295AC97E" w14:textId="38676ED0"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půdorysy všech podlaží pro vedení rozvodů a umístění těles ústředního vytápění v měřítku 1:50 (uveden bude průměr potrubí, materiálová skladba, způsob uchycení rozvodů i poloha jejich vedení, poloha a označení otopných těles)</w:t>
      </w:r>
      <w:r w:rsidR="00F91446">
        <w:rPr>
          <w:rFonts w:cs="Arial"/>
        </w:rPr>
        <w:t>;</w:t>
      </w:r>
      <w:r>
        <w:t xml:space="preserve"> </w:t>
      </w:r>
    </w:p>
    <w:p w14:paraId="1AF0B5C0" w14:textId="49124B46"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schéma těles</w:t>
      </w:r>
      <w:r w:rsidR="00F91446">
        <w:rPr>
          <w:rFonts w:cs="Arial"/>
        </w:rPr>
        <w:t>;</w:t>
      </w:r>
    </w:p>
    <w:p w14:paraId="1F794B76" w14:textId="2B27C5E8"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detaily armaturních sestav u vzduchotechnických jednotek (součástí výkresu bude i legenda použitých symbolů)</w:t>
      </w:r>
      <w:r w:rsidR="00F91446">
        <w:rPr>
          <w:rFonts w:cs="Arial"/>
        </w:rPr>
        <w:t>;</w:t>
      </w:r>
    </w:p>
    <w:p w14:paraId="0B50B700" w14:textId="3A5B78B3"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detaily armaturních sestav systému ústředního vytápění (součástí výkresu bude i legenda použitých symbolů)</w:t>
      </w:r>
      <w:r w:rsidR="00F91446">
        <w:t>.</w:t>
      </w:r>
    </w:p>
    <w:p w14:paraId="32893944" w14:textId="77777777" w:rsidR="009E01EE" w:rsidRDefault="009E01EE" w:rsidP="009E01EE">
      <w:pPr>
        <w:pStyle w:val="Odstavecseseznamem"/>
        <w:ind w:left="1560"/>
        <w:jc w:val="both"/>
      </w:pPr>
    </w:p>
    <w:p w14:paraId="5566BD5E" w14:textId="77777777" w:rsidR="009E01EE" w:rsidRDefault="009E01EE" w:rsidP="005D20F2">
      <w:pPr>
        <w:pStyle w:val="Odstavecseseznamem"/>
        <w:numPr>
          <w:ilvl w:val="2"/>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4"/>
        <w:contextualSpacing/>
        <w:jc w:val="both"/>
      </w:pPr>
      <w:r>
        <w:t>Chlazení</w:t>
      </w:r>
    </w:p>
    <w:p w14:paraId="617BACEB" w14:textId="2E79603B"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technická zpráva chlazení</w:t>
      </w:r>
      <w:r w:rsidR="00F91446">
        <w:rPr>
          <w:rFonts w:cs="Arial"/>
        </w:rPr>
        <w:t>;</w:t>
      </w:r>
    </w:p>
    <w:p w14:paraId="60A5912E" w14:textId="77777777"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 xml:space="preserve">půdorysy všech podlaží pro vedení rozvodů a umístění prvků systému chlazení v měřítku 1:50 (uveden bude průměr potrubí, materiálová skladba, způsob uchycení rozvodů i poloha jejich vedení, poloha a označení otopných těles) </w:t>
      </w:r>
    </w:p>
    <w:p w14:paraId="4ABF7B6F" w14:textId="019CD253"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schéma zapojení chladících sestav</w:t>
      </w:r>
      <w:r w:rsidR="00F91446">
        <w:rPr>
          <w:rFonts w:cs="Arial"/>
        </w:rPr>
        <w:t>;</w:t>
      </w:r>
    </w:p>
    <w:p w14:paraId="2EEF367B" w14:textId="2917DAB4"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detaily armaturních sestav u vzduchotechnických jednotek (součástí výkresu bude i legenda použitých symbolů)</w:t>
      </w:r>
      <w:r w:rsidR="00F91446">
        <w:rPr>
          <w:rFonts w:cs="Arial"/>
        </w:rPr>
        <w:t>;</w:t>
      </w:r>
    </w:p>
    <w:p w14:paraId="2A09C867" w14:textId="0C5C4FCA"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detaily armaturních sestav systému chlazení (součástí výkresu bude i legenda použitých symbolů)</w:t>
      </w:r>
      <w:r w:rsidR="00F91446">
        <w:t>.</w:t>
      </w:r>
    </w:p>
    <w:p w14:paraId="5459E857" w14:textId="77777777" w:rsidR="009E01EE" w:rsidRDefault="009E01EE" w:rsidP="009E01EE">
      <w:pPr>
        <w:pStyle w:val="Odstavecseseznamem"/>
        <w:ind w:left="1560"/>
        <w:jc w:val="both"/>
      </w:pPr>
    </w:p>
    <w:p w14:paraId="1833320A" w14:textId="77777777" w:rsidR="009E01EE" w:rsidRDefault="009E01EE" w:rsidP="005D20F2">
      <w:pPr>
        <w:pStyle w:val="Odstavecseseznamem"/>
        <w:numPr>
          <w:ilvl w:val="2"/>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4"/>
        <w:contextualSpacing/>
        <w:jc w:val="both"/>
      </w:pPr>
      <w:r>
        <w:t>Měření a regulace</w:t>
      </w:r>
    </w:p>
    <w:p w14:paraId="7F137AB4" w14:textId="291EF4E2"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technická zpráva měření a regulace</w:t>
      </w:r>
      <w:r w:rsidR="00F91446">
        <w:rPr>
          <w:rFonts w:cs="Arial"/>
        </w:rPr>
        <w:t>;</w:t>
      </w:r>
    </w:p>
    <w:p w14:paraId="295739C3" w14:textId="32612D83"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půdorysy všech dotčených podlaží a střechy s definovaným umístěním prvků a rozvodů systému měření a regulace v měřítku 1:50 (uveden bude mimo jiné i způsob a uchycení tras rozvodů vč. polohy jejich vedení, součástí výkresu bude i legenda použitých symbolů)</w:t>
      </w:r>
      <w:r w:rsidR="00F91446">
        <w:rPr>
          <w:rFonts w:cs="Arial"/>
        </w:rPr>
        <w:t>;</w:t>
      </w:r>
    </w:p>
    <w:p w14:paraId="124FB6C0" w14:textId="60100818"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automatizační schéma (schéma zapojení systému měření a regulace, součástí výkresu bude i legenda použitých symbolů)</w:t>
      </w:r>
      <w:r w:rsidR="00F91446">
        <w:rPr>
          <w:rFonts w:cs="Arial"/>
        </w:rPr>
        <w:t>;</w:t>
      </w:r>
    </w:p>
    <w:p w14:paraId="17228D1D" w14:textId="1E819593"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zapojovací schéma rozvaděčů systému měření a regulace</w:t>
      </w:r>
      <w:r w:rsidR="00F91446">
        <w:rPr>
          <w:rFonts w:cs="Arial"/>
        </w:rPr>
        <w:t>;</w:t>
      </w:r>
    </w:p>
    <w:p w14:paraId="238C4F34" w14:textId="77777777" w:rsidR="009E01EE" w:rsidRDefault="009E01EE" w:rsidP="009E01EE">
      <w:pPr>
        <w:pStyle w:val="Odstavecseseznamem"/>
        <w:ind w:left="1560"/>
        <w:jc w:val="both"/>
      </w:pPr>
    </w:p>
    <w:p w14:paraId="58C7442C" w14:textId="77777777" w:rsidR="009E01EE" w:rsidRDefault="009E01EE" w:rsidP="005D20F2">
      <w:pPr>
        <w:pStyle w:val="Odstavecseseznamem"/>
        <w:numPr>
          <w:ilvl w:val="2"/>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4"/>
        <w:contextualSpacing/>
        <w:jc w:val="both"/>
      </w:pPr>
      <w:r>
        <w:t>Silnoproudá elektroinstalace</w:t>
      </w:r>
    </w:p>
    <w:p w14:paraId="6F8F345B" w14:textId="306D1264"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technická zpráva silnoproudé elektroinstalace</w:t>
      </w:r>
      <w:r w:rsidR="00F91446">
        <w:rPr>
          <w:rFonts w:cs="Arial"/>
        </w:rPr>
        <w:t>;</w:t>
      </w:r>
    </w:p>
    <w:p w14:paraId="63D8883C" w14:textId="1CD950A5"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půdorysy všech podlaží a střechy s definovaným umístěním prvků a rozvodů systému silnoproudé elektroinstalace v měřítku 1:50 (uveden bude mimo jiné i způsob a uchycení tras rozvodů vč. polohy jejich vedení, součástí výkresu bude i legenda použitých symbolů)</w:t>
      </w:r>
      <w:r w:rsidR="00F91446">
        <w:rPr>
          <w:rFonts w:cs="Arial"/>
        </w:rPr>
        <w:t>;</w:t>
      </w:r>
    </w:p>
    <w:p w14:paraId="04EF4556" w14:textId="7F678653"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půdorys s vyznačením elektricky vyhřívaných prvků (žlaby, vpusti apod.) vč. uvedení způsobu instalace prvků a tras vedení silnoproudé elektroinstalace</w:t>
      </w:r>
      <w:r w:rsidR="00F91446">
        <w:rPr>
          <w:rFonts w:cs="Arial"/>
        </w:rPr>
        <w:t>;</w:t>
      </w:r>
      <w:r>
        <w:t xml:space="preserve"> </w:t>
      </w:r>
    </w:p>
    <w:p w14:paraId="6A43980E" w14:textId="7CE6BBCD"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blokové schéma rozvodu</w:t>
      </w:r>
      <w:r w:rsidR="00F91446">
        <w:rPr>
          <w:rFonts w:cs="Arial"/>
        </w:rPr>
        <w:t>;</w:t>
      </w:r>
    </w:p>
    <w:p w14:paraId="3E2D4A8C" w14:textId="1C453EE7"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přehledové schéma pospojování</w:t>
      </w:r>
      <w:r w:rsidR="00F91446">
        <w:rPr>
          <w:rFonts w:cs="Arial"/>
        </w:rPr>
        <w:t>;</w:t>
      </w:r>
    </w:p>
    <w:p w14:paraId="6A91A131" w14:textId="1AB104CA"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přehledové schéma všech navržených a rekonstrukcí dotčených rozvaděčů</w:t>
      </w:r>
      <w:r w:rsidR="00F91446">
        <w:rPr>
          <w:rFonts w:cs="Arial"/>
        </w:rPr>
        <w:t>;</w:t>
      </w:r>
    </w:p>
    <w:p w14:paraId="6FE1C7D0" w14:textId="5190FCF0"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hromosvod</w:t>
      </w:r>
      <w:r w:rsidR="00F91446">
        <w:rPr>
          <w:rFonts w:cs="Arial"/>
        </w:rPr>
        <w:t>;</w:t>
      </w:r>
    </w:p>
    <w:p w14:paraId="43BB6FCC" w14:textId="5FE8518C"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uzemnění</w:t>
      </w:r>
      <w:r w:rsidR="00F91446">
        <w:t>.</w:t>
      </w:r>
    </w:p>
    <w:p w14:paraId="08BCBB0E" w14:textId="77777777" w:rsidR="009E01EE" w:rsidRDefault="009E01EE" w:rsidP="009E01EE">
      <w:pPr>
        <w:pStyle w:val="Odstavecseseznamem"/>
        <w:ind w:left="1560"/>
        <w:jc w:val="both"/>
      </w:pPr>
    </w:p>
    <w:p w14:paraId="4B60C8AC" w14:textId="77777777" w:rsidR="009E01EE" w:rsidRDefault="009E01EE" w:rsidP="005D20F2">
      <w:pPr>
        <w:pStyle w:val="Odstavecseseznamem"/>
        <w:numPr>
          <w:ilvl w:val="2"/>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4"/>
        <w:contextualSpacing/>
        <w:jc w:val="both"/>
      </w:pPr>
      <w:r>
        <w:lastRenderedPageBreak/>
        <w:t>Slaboproudá elektroinstalace</w:t>
      </w:r>
    </w:p>
    <w:p w14:paraId="5AFF5E5A" w14:textId="77777777" w:rsidR="009E01EE" w:rsidRDefault="009E01EE" w:rsidP="009E01EE">
      <w:pPr>
        <w:pStyle w:val="Odstavecseseznamem"/>
        <w:ind w:left="1276"/>
        <w:jc w:val="both"/>
      </w:pPr>
    </w:p>
    <w:p w14:paraId="11D383CE" w14:textId="77777777" w:rsidR="009E01EE" w:rsidRPr="005D7B6E" w:rsidRDefault="009E01EE" w:rsidP="005D20F2">
      <w:pPr>
        <w:pStyle w:val="Odstavecseseznamem"/>
        <w:numPr>
          <w:ilvl w:val="0"/>
          <w:numId w:val="32"/>
        </w:numPr>
        <w:jc w:val="both"/>
        <w:rPr>
          <w:b/>
          <w:i/>
        </w:rPr>
      </w:pPr>
      <w:r w:rsidRPr="005D7B6E">
        <w:rPr>
          <w:b/>
          <w:i/>
        </w:rPr>
        <w:t>Řešeny budou systémy:</w:t>
      </w:r>
    </w:p>
    <w:p w14:paraId="7A7438E5" w14:textId="20997A57" w:rsidR="009E01EE" w:rsidRPr="00F91446" w:rsidRDefault="009E01EE" w:rsidP="005D20F2">
      <w:pPr>
        <w:pStyle w:val="Odstavecseseznamem"/>
        <w:numPr>
          <w:ilvl w:val="0"/>
          <w:numId w:val="33"/>
        </w:numPr>
        <w:jc w:val="both"/>
        <w:rPr>
          <w:i/>
        </w:rPr>
      </w:pPr>
      <w:r w:rsidRPr="00F91446">
        <w:rPr>
          <w:i/>
        </w:rPr>
        <w:t>CCTV (</w:t>
      </w:r>
      <w:proofErr w:type="spellStart"/>
      <w:r w:rsidRPr="00F91446">
        <w:rPr>
          <w:i/>
        </w:rPr>
        <w:t>Closed</w:t>
      </w:r>
      <w:proofErr w:type="spellEnd"/>
      <w:r w:rsidRPr="00F91446">
        <w:rPr>
          <w:i/>
        </w:rPr>
        <w:t xml:space="preserve"> - </w:t>
      </w:r>
      <w:proofErr w:type="spellStart"/>
      <w:r w:rsidRPr="00F91446">
        <w:rPr>
          <w:i/>
        </w:rPr>
        <w:t>Circuit</w:t>
      </w:r>
      <w:proofErr w:type="spellEnd"/>
      <w:r w:rsidRPr="00F91446">
        <w:rPr>
          <w:i/>
        </w:rPr>
        <w:t xml:space="preserve"> </w:t>
      </w:r>
      <w:proofErr w:type="spellStart"/>
      <w:r w:rsidRPr="00F91446">
        <w:rPr>
          <w:i/>
        </w:rPr>
        <w:t>Television</w:t>
      </w:r>
      <w:proofErr w:type="spellEnd"/>
      <w:r w:rsidRPr="00F91446">
        <w:rPr>
          <w:i/>
        </w:rPr>
        <w:t>)</w:t>
      </w:r>
      <w:r w:rsidR="00F91446">
        <w:rPr>
          <w:rFonts w:cs="Arial"/>
        </w:rPr>
        <w:t>;</w:t>
      </w:r>
    </w:p>
    <w:p w14:paraId="57B798D5" w14:textId="765FAFD4" w:rsidR="009E01EE" w:rsidRPr="00F91446" w:rsidRDefault="009E01EE" w:rsidP="005D20F2">
      <w:pPr>
        <w:pStyle w:val="Odstavecseseznamem"/>
        <w:numPr>
          <w:ilvl w:val="0"/>
          <w:numId w:val="33"/>
        </w:numPr>
        <w:jc w:val="both"/>
        <w:rPr>
          <w:i/>
        </w:rPr>
      </w:pPr>
      <w:r w:rsidRPr="00F91446">
        <w:rPr>
          <w:i/>
        </w:rPr>
        <w:t>PZTS (poplachový zabezpečovací a tísňový systém)</w:t>
      </w:r>
      <w:r w:rsidR="00F91446">
        <w:rPr>
          <w:rFonts w:cs="Arial"/>
        </w:rPr>
        <w:t>;</w:t>
      </w:r>
    </w:p>
    <w:p w14:paraId="396F1618" w14:textId="2CE453B0" w:rsidR="009E01EE" w:rsidRPr="00F91446" w:rsidRDefault="009E01EE" w:rsidP="005D20F2">
      <w:pPr>
        <w:pStyle w:val="Odstavecseseznamem"/>
        <w:numPr>
          <w:ilvl w:val="0"/>
          <w:numId w:val="33"/>
        </w:numPr>
        <w:jc w:val="both"/>
        <w:rPr>
          <w:rFonts w:eastAsia="Calibri" w:cs="Arial"/>
          <w:i/>
          <w:szCs w:val="20"/>
        </w:rPr>
      </w:pPr>
      <w:r w:rsidRPr="00F91446">
        <w:rPr>
          <w:rFonts w:eastAsia="Calibri" w:cs="Arial"/>
          <w:i/>
          <w:szCs w:val="20"/>
        </w:rPr>
        <w:t>EKV (elektronická kontrola vstupu)</w:t>
      </w:r>
      <w:r w:rsidR="00F91446">
        <w:rPr>
          <w:rFonts w:cs="Arial"/>
        </w:rPr>
        <w:t>;</w:t>
      </w:r>
    </w:p>
    <w:p w14:paraId="75AF7414" w14:textId="138CEC75" w:rsidR="009E01EE" w:rsidRPr="00F91446" w:rsidRDefault="009E01EE" w:rsidP="005D20F2">
      <w:pPr>
        <w:pStyle w:val="Odstavecseseznamem"/>
        <w:numPr>
          <w:ilvl w:val="0"/>
          <w:numId w:val="33"/>
        </w:numPr>
        <w:jc w:val="both"/>
        <w:rPr>
          <w:rFonts w:eastAsia="Calibri" w:cs="Arial"/>
          <w:i/>
          <w:szCs w:val="20"/>
        </w:rPr>
      </w:pPr>
      <w:r w:rsidRPr="00F91446">
        <w:rPr>
          <w:rFonts w:eastAsia="Calibri" w:cs="Arial"/>
          <w:i/>
          <w:szCs w:val="20"/>
        </w:rPr>
        <w:t>STA (společná televizní anténa)</w:t>
      </w:r>
      <w:r w:rsidR="00F91446">
        <w:rPr>
          <w:rFonts w:cs="Arial"/>
        </w:rPr>
        <w:t>;</w:t>
      </w:r>
    </w:p>
    <w:p w14:paraId="6705098A" w14:textId="44A1FC31" w:rsidR="009E01EE" w:rsidRPr="00F91446" w:rsidRDefault="009E01EE" w:rsidP="005D20F2">
      <w:pPr>
        <w:pStyle w:val="Odstavecseseznamem"/>
        <w:numPr>
          <w:ilvl w:val="0"/>
          <w:numId w:val="33"/>
        </w:numPr>
        <w:jc w:val="both"/>
        <w:rPr>
          <w:rFonts w:eastAsia="Calibri" w:cs="Arial"/>
          <w:i/>
          <w:szCs w:val="20"/>
        </w:rPr>
      </w:pPr>
      <w:r w:rsidRPr="00F91446">
        <w:rPr>
          <w:rFonts w:eastAsia="Calibri" w:cs="Arial"/>
          <w:i/>
          <w:szCs w:val="20"/>
        </w:rPr>
        <w:t>EPS (elektrická požární signalizace)</w:t>
      </w:r>
      <w:r w:rsidR="00F91446">
        <w:rPr>
          <w:rFonts w:cs="Arial"/>
        </w:rPr>
        <w:t>;</w:t>
      </w:r>
    </w:p>
    <w:p w14:paraId="474BF116" w14:textId="55D103D6" w:rsidR="009E01EE" w:rsidRPr="00F91446" w:rsidRDefault="009E01EE" w:rsidP="005D20F2">
      <w:pPr>
        <w:pStyle w:val="Odstavecseseznamem"/>
        <w:numPr>
          <w:ilvl w:val="0"/>
          <w:numId w:val="33"/>
        </w:numPr>
        <w:jc w:val="both"/>
        <w:rPr>
          <w:rFonts w:eastAsia="Calibri" w:cs="Arial"/>
          <w:i/>
          <w:szCs w:val="20"/>
        </w:rPr>
      </w:pPr>
      <w:r w:rsidRPr="00F91446">
        <w:rPr>
          <w:rFonts w:eastAsia="Calibri" w:cs="Arial"/>
          <w:i/>
          <w:szCs w:val="20"/>
        </w:rPr>
        <w:t>SK (Strukturovaná kabeláž)</w:t>
      </w:r>
      <w:r w:rsidR="00F91446">
        <w:rPr>
          <w:rFonts w:cs="Arial"/>
        </w:rPr>
        <w:t>;</w:t>
      </w:r>
    </w:p>
    <w:p w14:paraId="476CBFCB" w14:textId="1FD57EA4" w:rsidR="009E01EE" w:rsidRPr="00F91446" w:rsidRDefault="009E01EE" w:rsidP="005D20F2">
      <w:pPr>
        <w:pStyle w:val="Odstavecseseznamem"/>
        <w:numPr>
          <w:ilvl w:val="0"/>
          <w:numId w:val="33"/>
        </w:numPr>
        <w:jc w:val="both"/>
        <w:rPr>
          <w:rFonts w:eastAsia="Calibri" w:cs="Arial"/>
          <w:i/>
          <w:szCs w:val="20"/>
        </w:rPr>
      </w:pPr>
      <w:r w:rsidRPr="00F91446">
        <w:rPr>
          <w:rFonts w:eastAsia="Calibri" w:cs="Arial"/>
          <w:i/>
          <w:szCs w:val="20"/>
        </w:rPr>
        <w:t>JČ (jednotný čas)</w:t>
      </w:r>
      <w:r w:rsidR="00F91446">
        <w:rPr>
          <w:rFonts w:cs="Arial"/>
        </w:rPr>
        <w:t>;</w:t>
      </w:r>
    </w:p>
    <w:p w14:paraId="3206B0AE" w14:textId="2551CA12" w:rsidR="009E01EE" w:rsidRPr="00F91446" w:rsidRDefault="009E01EE" w:rsidP="005D20F2">
      <w:pPr>
        <w:pStyle w:val="Odstavecseseznamem"/>
        <w:numPr>
          <w:ilvl w:val="0"/>
          <w:numId w:val="33"/>
        </w:numPr>
        <w:jc w:val="both"/>
        <w:rPr>
          <w:i/>
        </w:rPr>
      </w:pPr>
      <w:r w:rsidRPr="00F91446">
        <w:rPr>
          <w:rFonts w:eastAsia="Calibri" w:cs="Arial"/>
          <w:i/>
          <w:szCs w:val="20"/>
        </w:rPr>
        <w:t>Systém vnitřního telefonu vč. telefonní ústředny</w:t>
      </w:r>
      <w:r w:rsidR="00F91446">
        <w:rPr>
          <w:rFonts w:cs="Arial"/>
        </w:rPr>
        <w:t>.</w:t>
      </w:r>
    </w:p>
    <w:p w14:paraId="45B4C632" w14:textId="77777777" w:rsidR="009E01EE" w:rsidRDefault="009E01EE" w:rsidP="009E01EE">
      <w:pPr>
        <w:pStyle w:val="Odstavecseseznamem"/>
        <w:ind w:left="1276"/>
        <w:jc w:val="both"/>
      </w:pPr>
    </w:p>
    <w:p w14:paraId="432454D7" w14:textId="1A0765A5"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technická zpráva slaboproudé elektroinstalace s podrobným popisem jednotlivých slaboproudých systémů</w:t>
      </w:r>
      <w:r w:rsidR="00F91446">
        <w:rPr>
          <w:rFonts w:cs="Arial"/>
        </w:rPr>
        <w:t>;</w:t>
      </w:r>
      <w:r>
        <w:t xml:space="preserve"> </w:t>
      </w:r>
    </w:p>
    <w:p w14:paraId="63D78C6D" w14:textId="73B94BDD"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půdorysy všech podlaží a střechy s definovaným umístěním prvků a rozvodů slaboproudých systémů v měřítku 1:50 (ve výkrese bude každý systém kreslen jinou barvou, uveden bude mimo jiné i způsob a uchycení tras rozvodů vč. polohy jejich vedení, součástí výkresu bude i legenda použitých symbolů)</w:t>
      </w:r>
      <w:r w:rsidR="00F91446" w:rsidRPr="00F91446">
        <w:rPr>
          <w:rFonts w:cs="Arial"/>
        </w:rPr>
        <w:t xml:space="preserve"> </w:t>
      </w:r>
      <w:r w:rsidR="00F91446">
        <w:rPr>
          <w:rFonts w:cs="Arial"/>
        </w:rPr>
        <w:t>;</w:t>
      </w:r>
    </w:p>
    <w:p w14:paraId="5F332702" w14:textId="5519D813"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schéma zapojení systému CCTV</w:t>
      </w:r>
      <w:r w:rsidR="00F91446">
        <w:rPr>
          <w:rFonts w:cs="Arial"/>
        </w:rPr>
        <w:t>;</w:t>
      </w:r>
    </w:p>
    <w:p w14:paraId="486C69C4" w14:textId="6D36A3F1"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schéma zapojení systému</w:t>
      </w:r>
      <w:r w:rsidRPr="005C389F">
        <w:t xml:space="preserve"> PZTS</w:t>
      </w:r>
      <w:r w:rsidR="00F91446">
        <w:rPr>
          <w:rFonts w:cs="Arial"/>
        </w:rPr>
        <w:t>;</w:t>
      </w:r>
    </w:p>
    <w:p w14:paraId="02226F94" w14:textId="2346F97A"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schéma zapojení systému EKV</w:t>
      </w:r>
      <w:r w:rsidR="00F91446">
        <w:rPr>
          <w:rFonts w:cs="Arial"/>
        </w:rPr>
        <w:t>;</w:t>
      </w:r>
    </w:p>
    <w:p w14:paraId="7E1F3F67" w14:textId="54CF96D9"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schéma zapojení systému STA</w:t>
      </w:r>
      <w:r w:rsidR="00F91446">
        <w:rPr>
          <w:rFonts w:cs="Arial"/>
        </w:rPr>
        <w:t>;</w:t>
      </w:r>
    </w:p>
    <w:p w14:paraId="0FD04CEE" w14:textId="56CD00C5"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schéma zapojení systému EPS</w:t>
      </w:r>
      <w:r w:rsidR="00F91446">
        <w:rPr>
          <w:rFonts w:cs="Arial"/>
        </w:rPr>
        <w:t>;</w:t>
      </w:r>
    </w:p>
    <w:p w14:paraId="45241044" w14:textId="227FD5E0"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schéma zapojení systému SK</w:t>
      </w:r>
      <w:r w:rsidR="00F91446">
        <w:rPr>
          <w:rFonts w:cs="Arial"/>
        </w:rPr>
        <w:t>;</w:t>
      </w:r>
    </w:p>
    <w:p w14:paraId="1390D753" w14:textId="6671EE7D"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schéma zapojení systému JČ</w:t>
      </w:r>
      <w:r w:rsidR="00F91446">
        <w:rPr>
          <w:rFonts w:cs="Arial"/>
        </w:rPr>
        <w:t>;</w:t>
      </w:r>
    </w:p>
    <w:p w14:paraId="36A13DBB" w14:textId="13A2AD4B"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schéma zapojení systému vnitřního telefonu</w:t>
      </w:r>
      <w:r w:rsidR="00F91446">
        <w:t>.</w:t>
      </w:r>
    </w:p>
    <w:p w14:paraId="62C9F9B6" w14:textId="77777777" w:rsidR="009E01EE" w:rsidRDefault="009E01EE" w:rsidP="009E01EE">
      <w:pPr>
        <w:pStyle w:val="Odstavecseseznamem"/>
        <w:ind w:left="1560"/>
        <w:jc w:val="both"/>
      </w:pPr>
    </w:p>
    <w:p w14:paraId="797D9F98" w14:textId="77777777" w:rsidR="009E01EE" w:rsidRDefault="009E01EE" w:rsidP="005D20F2">
      <w:pPr>
        <w:pStyle w:val="Odstavecseseznamem"/>
        <w:numPr>
          <w:ilvl w:val="2"/>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4"/>
        <w:contextualSpacing/>
        <w:jc w:val="both"/>
      </w:pPr>
      <w:r>
        <w:t xml:space="preserve">Rozhlasová technologie </w:t>
      </w:r>
    </w:p>
    <w:p w14:paraId="63607A4F" w14:textId="77777777" w:rsidR="009E01EE" w:rsidRDefault="009E01EE" w:rsidP="009E01EE">
      <w:pPr>
        <w:pStyle w:val="Odstavecseseznamem"/>
        <w:ind w:left="1276"/>
        <w:jc w:val="both"/>
      </w:pPr>
      <w:r w:rsidRPr="00787F42">
        <w:rPr>
          <w:i/>
        </w:rPr>
        <w:t>(rozvody slaboproudé elektrotechniky pro potřeby zapojení prvků rozhlasové technologie (mix pulty, světla „ON AIR“, apod.)</w:t>
      </w:r>
    </w:p>
    <w:p w14:paraId="07411EB7" w14:textId="6B0A0C21"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technická zpráva rozhlasové technologie</w:t>
      </w:r>
      <w:r w:rsidR="00F91446">
        <w:rPr>
          <w:rFonts w:cs="Arial"/>
        </w:rPr>
        <w:t>;</w:t>
      </w:r>
    </w:p>
    <w:p w14:paraId="6844092D" w14:textId="59807FA5"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půdorysy všech dotčených podlaží s definovaným umístěním prvků a rozvodů rozhlasové technologie v měřítku 1:50 (uveden bude mimo jiné i způsob a uchycení tras rozvodů vč. polohy jejich vedení, součástí výkresu bude i legenda použitých symbolů)</w:t>
      </w:r>
      <w:r w:rsidR="00F91446">
        <w:rPr>
          <w:rFonts w:cs="Arial"/>
        </w:rPr>
        <w:t>;</w:t>
      </w:r>
    </w:p>
    <w:p w14:paraId="1520F41E" w14:textId="59FF93AE"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schéma zapojení jednotlivých prvků rozhlasové technologie</w:t>
      </w:r>
      <w:r w:rsidR="00F91446">
        <w:t>.</w:t>
      </w:r>
    </w:p>
    <w:p w14:paraId="2C41E48A" w14:textId="77777777" w:rsidR="009E01EE" w:rsidRDefault="009E01EE" w:rsidP="009E01EE">
      <w:pPr>
        <w:pStyle w:val="Odstavecseseznamem"/>
        <w:ind w:left="1560"/>
        <w:jc w:val="both"/>
      </w:pPr>
    </w:p>
    <w:p w14:paraId="76E93A1A" w14:textId="77777777" w:rsidR="009E01EE" w:rsidRDefault="009E01EE" w:rsidP="005D20F2">
      <w:pPr>
        <w:pStyle w:val="Odstavecseseznamem"/>
        <w:numPr>
          <w:ilvl w:val="2"/>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4"/>
        <w:contextualSpacing/>
        <w:jc w:val="both"/>
      </w:pPr>
      <w:r>
        <w:t>Audiovizuální média</w:t>
      </w:r>
    </w:p>
    <w:p w14:paraId="6C66EB95" w14:textId="3F152CAB"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technická zpráva</w:t>
      </w:r>
      <w:r w:rsidR="00F91446">
        <w:rPr>
          <w:rFonts w:cs="Arial"/>
        </w:rPr>
        <w:t>;</w:t>
      </w:r>
      <w:r>
        <w:t xml:space="preserve"> </w:t>
      </w:r>
    </w:p>
    <w:p w14:paraId="4368A1F3" w14:textId="0BF25822"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půdorysy všech dotčených podlaží s definovaným umístěním prvků a rozvodů systémů audiovizuálních médií v měřítku 1:50 (uveden bude mimo jiné i způsob a uchycení tras rozvodů vč. polohy jejich vedení, součástí výkresu bude i legenda použitých symbolů)</w:t>
      </w:r>
      <w:r w:rsidR="00F91446" w:rsidRPr="00F91446">
        <w:rPr>
          <w:rFonts w:cs="Arial"/>
        </w:rPr>
        <w:t xml:space="preserve"> </w:t>
      </w:r>
      <w:r w:rsidR="00F91446">
        <w:rPr>
          <w:rFonts w:cs="Arial"/>
        </w:rPr>
        <w:t>;</w:t>
      </w:r>
    </w:p>
    <w:p w14:paraId="2019B3A2" w14:textId="77777777"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 xml:space="preserve">schéma zapojení jednotlivých prvků </w:t>
      </w:r>
    </w:p>
    <w:p w14:paraId="150D04DA" w14:textId="77777777" w:rsidR="009E01EE" w:rsidRDefault="009E01EE" w:rsidP="009E01EE">
      <w:pPr>
        <w:pStyle w:val="Odstavecseseznamem"/>
        <w:ind w:left="1560"/>
        <w:jc w:val="both"/>
      </w:pPr>
    </w:p>
    <w:p w14:paraId="2F7FDF1C" w14:textId="77777777" w:rsidR="009E01EE" w:rsidRDefault="009E01EE" w:rsidP="005D20F2">
      <w:pPr>
        <w:pStyle w:val="Odstavecseseznamem"/>
        <w:numPr>
          <w:ilvl w:val="2"/>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4"/>
        <w:contextualSpacing/>
        <w:jc w:val="both"/>
      </w:pPr>
      <w:r>
        <w:t>Projekt interiéru</w:t>
      </w:r>
    </w:p>
    <w:p w14:paraId="579F0CB0" w14:textId="08E25AEA"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technická zpráva</w:t>
      </w:r>
      <w:r w:rsidR="00F91446">
        <w:rPr>
          <w:rFonts w:cs="Arial"/>
        </w:rPr>
        <w:t>;</w:t>
      </w:r>
    </w:p>
    <w:p w14:paraId="0BB69BC6" w14:textId="617E819B"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půdorysy se zakresleným umístěním prvků interiéru (zejména nábytek) a vyznačenou barevností povrchů v měřítku 1:50</w:t>
      </w:r>
      <w:r w:rsidR="00F91446">
        <w:rPr>
          <w:rFonts w:cs="Arial"/>
        </w:rPr>
        <w:t>;</w:t>
      </w:r>
    </w:p>
    <w:p w14:paraId="7782BA9E" w14:textId="7A8CE7BB"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 xml:space="preserve">tabulka vybavení interiéru (uvedeno bude označení, popis, materiálové složení, </w:t>
      </w:r>
      <w:r w:rsidRPr="004D3468">
        <w:t>povrchová úprava vč. definování barevnosti povrchu</w:t>
      </w:r>
      <w:r>
        <w:t xml:space="preserve">, </w:t>
      </w:r>
      <w:r w:rsidRPr="00A62F86">
        <w:t>schéma výrobku s uvedením základních rozměrů)</w:t>
      </w:r>
      <w:r w:rsidR="00F91446">
        <w:t>.</w:t>
      </w:r>
    </w:p>
    <w:p w14:paraId="6D3E285F" w14:textId="77777777" w:rsidR="009E01EE" w:rsidRDefault="009E01EE" w:rsidP="009E01EE">
      <w:pPr>
        <w:pStyle w:val="Odstavecseseznamem"/>
        <w:ind w:left="1560"/>
        <w:jc w:val="both"/>
      </w:pPr>
    </w:p>
    <w:p w14:paraId="049FB0C9" w14:textId="77777777" w:rsidR="009E01EE" w:rsidRDefault="009E01EE" w:rsidP="005D20F2">
      <w:pPr>
        <w:pStyle w:val="Odstavecseseznamem"/>
        <w:numPr>
          <w:ilvl w:val="2"/>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4"/>
        <w:contextualSpacing/>
        <w:jc w:val="both"/>
      </w:pPr>
      <w:r>
        <w:t xml:space="preserve">Projekt prostorové akustiky </w:t>
      </w:r>
    </w:p>
    <w:p w14:paraId="7D4DD4A0" w14:textId="60D20905"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technická zpráva</w:t>
      </w:r>
      <w:r w:rsidR="00F91446">
        <w:rPr>
          <w:rFonts w:cs="Arial"/>
        </w:rPr>
        <w:t>;</w:t>
      </w:r>
    </w:p>
    <w:p w14:paraId="2DE2F483" w14:textId="4D897423"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půdorysy všech dotčených podlaží s definovaným umístěním prvků a doplňkových konstrukcí v měřítku 1:50</w:t>
      </w:r>
      <w:r w:rsidR="00F91446">
        <w:rPr>
          <w:rFonts w:cs="Arial"/>
        </w:rPr>
        <w:t>;</w:t>
      </w:r>
    </w:p>
    <w:p w14:paraId="76CB1F20" w14:textId="723859F7"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 xml:space="preserve">tabulky akustických prvků a doplňkových konstrukcí (uvedeno bude označení, popis, materiálové složení, </w:t>
      </w:r>
      <w:r w:rsidRPr="004D3468">
        <w:t>povrchová úprava vč. definování barevnosti povrchu</w:t>
      </w:r>
      <w:r>
        <w:t xml:space="preserve">, </w:t>
      </w:r>
      <w:r w:rsidRPr="00A62F86">
        <w:t>schéma výrobku s uvedením základních rozměrů)</w:t>
      </w:r>
      <w:r w:rsidR="00F91446">
        <w:rPr>
          <w:rFonts w:cs="Arial"/>
        </w:rPr>
        <w:t>;</w:t>
      </w:r>
    </w:p>
    <w:p w14:paraId="69761126" w14:textId="77777777"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tabulky skladeb (uvedeny budou skladby všech změnou dotčených podlah, střech i skladby všech změnou dotčených souvrství).</w:t>
      </w:r>
    </w:p>
    <w:p w14:paraId="717CC8D3" w14:textId="77777777" w:rsidR="009E01EE" w:rsidRDefault="009E01EE" w:rsidP="009E01EE">
      <w:pPr>
        <w:pStyle w:val="Odstavecseseznamem"/>
        <w:ind w:left="1560"/>
        <w:jc w:val="both"/>
      </w:pPr>
    </w:p>
    <w:p w14:paraId="5B3147AD" w14:textId="77777777" w:rsidR="009E01EE" w:rsidRDefault="009E01EE" w:rsidP="005D20F2">
      <w:pPr>
        <w:pStyle w:val="Odstavecseseznamem"/>
        <w:numPr>
          <w:ilvl w:val="2"/>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4"/>
        <w:contextualSpacing/>
        <w:jc w:val="both"/>
      </w:pPr>
      <w:r>
        <w:t xml:space="preserve">Projekt stavební akustiky </w:t>
      </w:r>
    </w:p>
    <w:p w14:paraId="0C97AFF6" w14:textId="5041CB0B"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technická zpráva</w:t>
      </w:r>
      <w:r w:rsidR="00F91446">
        <w:rPr>
          <w:rFonts w:cs="Arial"/>
        </w:rPr>
        <w:t>;</w:t>
      </w:r>
    </w:p>
    <w:p w14:paraId="32462A5D" w14:textId="5AE6ABD3"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půdorysy všech dotčených podlaží s definovaným umístěním prvků a doplňkových konstrukcí v měřítku 1:50</w:t>
      </w:r>
      <w:r w:rsidR="00F91446">
        <w:rPr>
          <w:rFonts w:cs="Arial"/>
        </w:rPr>
        <w:t>;</w:t>
      </w:r>
    </w:p>
    <w:p w14:paraId="48D3FBE4" w14:textId="77777777"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tabulky skladeb (uvedeny budou skladby všech změnou dotčených podlah, střech i skladby všech změnou dotčených souvrství).</w:t>
      </w:r>
    </w:p>
    <w:p w14:paraId="077325F6" w14:textId="77777777" w:rsidR="009E01EE" w:rsidRDefault="009E01EE" w:rsidP="009E01EE">
      <w:pPr>
        <w:pStyle w:val="Odstavecseseznamem"/>
        <w:ind w:left="1560"/>
        <w:jc w:val="both"/>
      </w:pPr>
    </w:p>
    <w:p w14:paraId="6783F075" w14:textId="77777777" w:rsidR="009E01EE" w:rsidRDefault="009E01EE" w:rsidP="005D20F2">
      <w:pPr>
        <w:pStyle w:val="Odstavecseseznamem"/>
        <w:numPr>
          <w:ilvl w:val="2"/>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4"/>
        <w:contextualSpacing/>
        <w:jc w:val="both"/>
      </w:pPr>
      <w:r>
        <w:t xml:space="preserve">Hlukové studie, která posoudí hluk od přidávané technologie (zejména venkovní klima jednotky) na okolní zástavbu </w:t>
      </w:r>
    </w:p>
    <w:p w14:paraId="4BACAB25" w14:textId="0853B2E9"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zpráva</w:t>
      </w:r>
      <w:r w:rsidR="00F91446">
        <w:rPr>
          <w:rFonts w:cs="Arial"/>
        </w:rPr>
        <w:t>;</w:t>
      </w:r>
    </w:p>
    <w:p w14:paraId="3A2E80D6" w14:textId="512C982B"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situace širších vztahů</w:t>
      </w:r>
      <w:r w:rsidR="00F91446">
        <w:t>.</w:t>
      </w:r>
    </w:p>
    <w:p w14:paraId="251155C7" w14:textId="77777777" w:rsidR="009E01EE" w:rsidRDefault="009E01EE" w:rsidP="009E01EE">
      <w:pPr>
        <w:pStyle w:val="Odstavecseseznamem"/>
        <w:ind w:left="1560"/>
        <w:jc w:val="both"/>
      </w:pPr>
    </w:p>
    <w:p w14:paraId="25148A70" w14:textId="77777777" w:rsidR="009E01EE" w:rsidRDefault="009E01EE" w:rsidP="005D20F2">
      <w:pPr>
        <w:pStyle w:val="Odstavecseseznamem"/>
        <w:numPr>
          <w:ilvl w:val="2"/>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4"/>
        <w:contextualSpacing/>
        <w:jc w:val="both"/>
      </w:pPr>
      <w:r>
        <w:t>Systém centrálního (generálního) klíče</w:t>
      </w:r>
    </w:p>
    <w:p w14:paraId="200FA7AE" w14:textId="7B60C932"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přehledná tabulka dveří a uzamykatelných uzávěrů s rozdělením do skupin dle oprávnění přístupu, jež bude upřesněno ze strany objednatele</w:t>
      </w:r>
      <w:r w:rsidR="00F91446">
        <w:t>.</w:t>
      </w:r>
    </w:p>
    <w:p w14:paraId="13A09282" w14:textId="77777777" w:rsidR="009E01EE" w:rsidRDefault="009E01EE" w:rsidP="009E01EE">
      <w:pPr>
        <w:pStyle w:val="Odstavecseseznamem"/>
        <w:ind w:left="1560"/>
        <w:jc w:val="both"/>
      </w:pPr>
    </w:p>
    <w:p w14:paraId="122145F8" w14:textId="760F1FB8" w:rsidR="009E01EE" w:rsidRDefault="00F91446" w:rsidP="005D20F2">
      <w:pPr>
        <w:pStyle w:val="Odstavecseseznamem"/>
        <w:numPr>
          <w:ilvl w:val="1"/>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3"/>
        <w:contextualSpacing/>
        <w:jc w:val="both"/>
      </w:pPr>
      <w:r>
        <w:t>V</w:t>
      </w:r>
      <w:r w:rsidR="009E01EE" w:rsidRPr="00F51D40">
        <w:t>ýkaz výměr</w:t>
      </w:r>
      <w:r>
        <w:rPr>
          <w:rFonts w:cs="Arial"/>
        </w:rPr>
        <w:t>;</w:t>
      </w:r>
    </w:p>
    <w:p w14:paraId="2185EC2D" w14:textId="3D40CAE2" w:rsidR="009E01EE" w:rsidRDefault="00F91446" w:rsidP="005D20F2">
      <w:pPr>
        <w:pStyle w:val="Odstavecseseznamem"/>
        <w:numPr>
          <w:ilvl w:val="1"/>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3"/>
        <w:contextualSpacing/>
        <w:jc w:val="both"/>
      </w:pPr>
      <w:r>
        <w:t>P</w:t>
      </w:r>
      <w:r w:rsidR="009E01EE">
        <w:t>oložkový rozpočet oceněný dle cenové soustavy URS 2017, který bude vycházet ze zpracovaného výkazu výměr</w:t>
      </w:r>
      <w:r>
        <w:t>.</w:t>
      </w:r>
    </w:p>
    <w:p w14:paraId="29C22CDA" w14:textId="77777777" w:rsidR="009E01EE" w:rsidRDefault="009E01EE" w:rsidP="009E01EE">
      <w:pPr>
        <w:pStyle w:val="Odstavecseseznamem"/>
        <w:ind w:left="1276"/>
        <w:jc w:val="both"/>
      </w:pPr>
    </w:p>
    <w:p w14:paraId="193F6B02" w14:textId="79B40F73" w:rsidR="009E01EE" w:rsidRDefault="00F91446" w:rsidP="005D20F2">
      <w:pPr>
        <w:pStyle w:val="Odstavecseseznamem"/>
        <w:numPr>
          <w:ilvl w:val="0"/>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993" w:hanging="284"/>
        <w:contextualSpacing/>
        <w:jc w:val="both"/>
      </w:pPr>
      <w:r>
        <w:t>D</w:t>
      </w:r>
      <w:r w:rsidR="009E01EE">
        <w:t>okladová část</w:t>
      </w:r>
    </w:p>
    <w:p w14:paraId="30F8EDF7" w14:textId="733FA045" w:rsidR="009E01EE" w:rsidRDefault="009E01EE" w:rsidP="005D20F2">
      <w:pPr>
        <w:pStyle w:val="Odstavecseseznamem"/>
        <w:numPr>
          <w:ilvl w:val="2"/>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3"/>
        <w:contextualSpacing/>
        <w:jc w:val="both"/>
      </w:pPr>
      <w:r>
        <w:t>souhlasná stanoviska dotčených orgánů státní správy a správců sítí</w:t>
      </w:r>
      <w:r w:rsidR="00F91446">
        <w:rPr>
          <w:rFonts w:cs="Arial"/>
        </w:rPr>
        <w:t>;</w:t>
      </w:r>
      <w:r>
        <w:t xml:space="preserve"> </w:t>
      </w:r>
    </w:p>
    <w:p w14:paraId="58CDE616" w14:textId="33157695" w:rsidR="009E01EE" w:rsidRDefault="009E01EE" w:rsidP="005D20F2">
      <w:pPr>
        <w:pStyle w:val="Odstavecseseznamem"/>
        <w:numPr>
          <w:ilvl w:val="2"/>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3"/>
        <w:contextualSpacing/>
        <w:jc w:val="both"/>
      </w:pPr>
      <w:r>
        <w:t>stavební povolení</w:t>
      </w:r>
      <w:r w:rsidR="00F91446">
        <w:t>.</w:t>
      </w:r>
    </w:p>
    <w:p w14:paraId="6E00AD29" w14:textId="77777777" w:rsidR="009E01EE" w:rsidRDefault="009E01EE" w:rsidP="009E01EE">
      <w:pPr>
        <w:pStyle w:val="Odstavecseseznamem"/>
        <w:ind w:left="1276"/>
        <w:jc w:val="both"/>
      </w:pPr>
    </w:p>
    <w:p w14:paraId="2AFFEF90" w14:textId="0BC19655" w:rsidR="009E01EE" w:rsidRDefault="00F91446" w:rsidP="005D20F2">
      <w:pPr>
        <w:pStyle w:val="Odstavecseseznamem"/>
        <w:numPr>
          <w:ilvl w:val="0"/>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993" w:hanging="284"/>
        <w:contextualSpacing/>
        <w:jc w:val="both"/>
      </w:pPr>
      <w:r>
        <w:t>Z</w:t>
      </w:r>
      <w:r w:rsidR="009E01EE">
        <w:t>ásady organizace výstavby</w:t>
      </w:r>
    </w:p>
    <w:p w14:paraId="37962FEB" w14:textId="2C2AB9BF" w:rsidR="009E01EE" w:rsidRDefault="009E01EE" w:rsidP="005D20F2">
      <w:pPr>
        <w:pStyle w:val="Odstavecseseznamem"/>
        <w:numPr>
          <w:ilvl w:val="2"/>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3"/>
        <w:contextualSpacing/>
        <w:jc w:val="both"/>
      </w:pPr>
      <w:r>
        <w:t>technická zpráva</w:t>
      </w:r>
      <w:r w:rsidR="00F91446">
        <w:rPr>
          <w:rFonts w:cs="Arial"/>
        </w:rPr>
        <w:t>;</w:t>
      </w:r>
    </w:p>
    <w:p w14:paraId="17B92496" w14:textId="183036EE" w:rsidR="009E01EE" w:rsidRDefault="009E01EE" w:rsidP="005D20F2">
      <w:pPr>
        <w:pStyle w:val="Odstavecseseznamem"/>
        <w:numPr>
          <w:ilvl w:val="2"/>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3"/>
        <w:contextualSpacing/>
        <w:jc w:val="both"/>
      </w:pPr>
      <w:r>
        <w:t>situace se zaznačením záborů, skládek a ploch zařízení staveniště</w:t>
      </w:r>
      <w:r w:rsidR="00F91446">
        <w:rPr>
          <w:rFonts w:cs="Arial"/>
        </w:rPr>
        <w:t>;</w:t>
      </w:r>
    </w:p>
    <w:p w14:paraId="34BD5CA5" w14:textId="2F21D8C2" w:rsidR="009E01EE" w:rsidRDefault="009E01EE" w:rsidP="005D20F2">
      <w:pPr>
        <w:pStyle w:val="Odstavecseseznamem"/>
        <w:numPr>
          <w:ilvl w:val="2"/>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3"/>
        <w:contextualSpacing/>
        <w:jc w:val="both"/>
      </w:pPr>
      <w:r>
        <w:t>půdorysy rekonstrukcí dotčených pater se zákresem transportních tras, skládek a ploch zařízení staveniště</w:t>
      </w:r>
      <w:r w:rsidR="00F91446">
        <w:rPr>
          <w:rFonts w:cs="Arial"/>
        </w:rPr>
        <w:t>;</w:t>
      </w:r>
    </w:p>
    <w:p w14:paraId="070D7188" w14:textId="7E047F92" w:rsidR="009E01EE" w:rsidRDefault="009E01EE" w:rsidP="005D20F2">
      <w:pPr>
        <w:pStyle w:val="Odstavecseseznamem"/>
        <w:numPr>
          <w:ilvl w:val="2"/>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3"/>
        <w:contextualSpacing/>
        <w:jc w:val="both"/>
      </w:pPr>
      <w:r>
        <w:t>půdorysy rekonstrukcí dotčených pater se zákresem organizace provozu regionální stanice ČRo Brno po dobu rekonstrukce a to ve všech jeho fázích</w:t>
      </w:r>
      <w:r w:rsidR="00F91446">
        <w:t>.</w:t>
      </w:r>
    </w:p>
    <w:p w14:paraId="29C9324B" w14:textId="77777777" w:rsidR="009E01EE" w:rsidRDefault="009E01EE" w:rsidP="009E01EE">
      <w:pPr>
        <w:pStyle w:val="Odstavecseseznamem"/>
        <w:ind w:left="1276"/>
        <w:jc w:val="both"/>
      </w:pPr>
    </w:p>
    <w:p w14:paraId="0CEF42B0" w14:textId="77777777" w:rsidR="009E01EE" w:rsidRPr="00D9364F" w:rsidRDefault="009E01EE" w:rsidP="005D20F2">
      <w:pPr>
        <w:pStyle w:val="Odstavecseseznamem"/>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rPr>
          <w:b/>
          <w:i/>
          <w:u w:val="single"/>
        </w:rPr>
      </w:pPr>
      <w:r w:rsidRPr="00D9364F">
        <w:rPr>
          <w:b/>
          <w:i/>
          <w:u w:val="single"/>
        </w:rPr>
        <w:t>Fáze</w:t>
      </w:r>
    </w:p>
    <w:p w14:paraId="64AB0CDE" w14:textId="77777777" w:rsidR="005357C3" w:rsidRPr="00EF5E67" w:rsidRDefault="005357C3" w:rsidP="00D9364F">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720"/>
        <w:contextualSpacing/>
        <w:rPr>
          <w:b/>
          <w:i/>
        </w:rPr>
      </w:pPr>
    </w:p>
    <w:p w14:paraId="51DE0CBD" w14:textId="0F82C994" w:rsidR="009E01EE" w:rsidRDefault="00F91446" w:rsidP="005D20F2">
      <w:pPr>
        <w:pStyle w:val="Odstavecseseznamem"/>
        <w:numPr>
          <w:ilvl w:val="0"/>
          <w:numId w:val="34"/>
        </w:numPr>
        <w:jc w:val="both"/>
      </w:pPr>
      <w:r>
        <w:t xml:space="preserve"> </w:t>
      </w:r>
      <w:r w:rsidR="0005682C" w:rsidRPr="0005682C">
        <w:t>Po provedení stavby bude na základě objednatelem předaného ručního (červeného) zákresu změn do dokumentace pro provedení stavby zhotovena dokumentace skutečného provedení stavby, která bude zpracována v rozsahu dokumentace pro provedení stavby, specifikované ve druhé fázi s tím, že bude tato dokumentace obsahovat všechny změny, které budou zakresleny do předávaného podkladu dokumentace pro provedení stavby.</w:t>
      </w:r>
    </w:p>
    <w:p w14:paraId="4E9B8E58" w14:textId="77777777" w:rsidR="009E01EE" w:rsidRDefault="009E01EE" w:rsidP="009E01EE">
      <w:r>
        <w:t xml:space="preserve"> </w:t>
      </w:r>
    </w:p>
    <w:p w14:paraId="40B09E16" w14:textId="77777777" w:rsidR="009E01EE" w:rsidRPr="00D9364F" w:rsidRDefault="009E01EE" w:rsidP="00D9364F">
      <w:pPr>
        <w:pStyle w:val="Heading-Number-ContractCzechRadio"/>
        <w:jc w:val="left"/>
        <w:rPr>
          <w:sz w:val="22"/>
          <w:u w:val="single"/>
        </w:rPr>
      </w:pPr>
      <w:r w:rsidRPr="00D9364F">
        <w:rPr>
          <w:sz w:val="22"/>
          <w:u w:val="single"/>
        </w:rPr>
        <w:lastRenderedPageBreak/>
        <w:t>Forma odevzdané dokumentace:</w:t>
      </w:r>
    </w:p>
    <w:p w14:paraId="52AD7CD8" w14:textId="77777777" w:rsidR="009E01EE" w:rsidRPr="00A260BD" w:rsidRDefault="009E01EE" w:rsidP="009E01EE">
      <w:pPr>
        <w:pStyle w:val="Odstavecseseznamem"/>
        <w:ind w:left="284"/>
        <w:rPr>
          <w:u w:val="single"/>
        </w:rPr>
      </w:pPr>
    </w:p>
    <w:p w14:paraId="649B55EA" w14:textId="76B1F239" w:rsidR="009E01EE" w:rsidRDefault="009E01EE" w:rsidP="005D20F2">
      <w:pPr>
        <w:pStyle w:val="Odstavecseseznamem"/>
        <w:numPr>
          <w:ilvl w:val="0"/>
          <w:numId w:val="3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pPr>
      <w:r w:rsidRPr="004E179D">
        <w:t>V</w:t>
      </w:r>
      <w:r w:rsidR="005357C3">
        <w:t> </w:t>
      </w:r>
      <w:r w:rsidR="002E5F25">
        <w:t>první</w:t>
      </w:r>
      <w:r w:rsidR="005357C3" w:rsidRPr="004E179D">
        <w:t xml:space="preserve"> </w:t>
      </w:r>
      <w:r w:rsidRPr="004E179D">
        <w:t>fázi budou odevzd</w:t>
      </w:r>
      <w:r>
        <w:t>ána</w:t>
      </w:r>
      <w:r w:rsidRPr="004E179D">
        <w:t xml:space="preserve"> </w:t>
      </w:r>
      <w:r>
        <w:t>4</w:t>
      </w:r>
      <w:r w:rsidRPr="004E179D">
        <w:t xml:space="preserve"> tištěn</w:t>
      </w:r>
      <w:r>
        <w:t>á</w:t>
      </w:r>
      <w:r w:rsidRPr="004E179D">
        <w:t xml:space="preserve"> vyhotovení </w:t>
      </w:r>
      <w:r>
        <w:t xml:space="preserve">(paré) </w:t>
      </w:r>
      <w:r w:rsidRPr="004E179D">
        <w:t xml:space="preserve">a </w:t>
      </w:r>
      <w:r>
        <w:t>4</w:t>
      </w:r>
      <w:r w:rsidRPr="004E179D">
        <w:t xml:space="preserve"> CD nebo DVD</w:t>
      </w:r>
      <w:r>
        <w:t xml:space="preserve"> s elektronickou formou dokumentace ve formátu PDF a formátech editovatelných (</w:t>
      </w:r>
      <w:proofErr w:type="spellStart"/>
      <w:r>
        <w:t>docx</w:t>
      </w:r>
      <w:proofErr w:type="spellEnd"/>
      <w:r>
        <w:t xml:space="preserve">, </w:t>
      </w:r>
      <w:proofErr w:type="spellStart"/>
      <w:r>
        <w:t>xlsx</w:t>
      </w:r>
      <w:proofErr w:type="spellEnd"/>
      <w:r>
        <w:t xml:space="preserve">, </w:t>
      </w:r>
      <w:proofErr w:type="spellStart"/>
      <w:r>
        <w:t>dwg</w:t>
      </w:r>
      <w:proofErr w:type="spellEnd"/>
      <w:r>
        <w:t>), řazená dle níže uvedených pravidel pro kompletaci dokumentace. Distribuce jednotlivých paré dokumentace bude následující:</w:t>
      </w:r>
      <w:r w:rsidRPr="004E179D">
        <w:t xml:space="preserve"> </w:t>
      </w:r>
    </w:p>
    <w:p w14:paraId="363BDDFB" w14:textId="77777777" w:rsidR="009E01EE" w:rsidRDefault="009E01EE" w:rsidP="009E01EE">
      <w:pPr>
        <w:pStyle w:val="Odstavecseseznamem"/>
        <w:jc w:val="both"/>
      </w:pPr>
    </w:p>
    <w:p w14:paraId="31BFB635" w14:textId="51F845D8" w:rsidR="009E01EE" w:rsidRDefault="005357C3" w:rsidP="00D9364F">
      <w:pPr>
        <w:pStyle w:val="Odstavecseseznamem"/>
        <w:tabs>
          <w:tab w:val="clear" w:pos="624"/>
          <w:tab w:val="left" w:pos="426"/>
        </w:tabs>
        <w:ind w:left="936" w:hanging="624"/>
        <w:jc w:val="both"/>
      </w:pPr>
      <w:r>
        <w:tab/>
      </w:r>
      <w:r w:rsidR="009E01EE">
        <w:t xml:space="preserve">PARÉ č. 1 – archiv ČRo Praha </w:t>
      </w:r>
    </w:p>
    <w:p w14:paraId="22BDE8CC" w14:textId="0EF4C615" w:rsidR="009E01EE" w:rsidRDefault="005357C3" w:rsidP="00D9364F">
      <w:pPr>
        <w:pStyle w:val="Odstavecseseznamem"/>
        <w:tabs>
          <w:tab w:val="clear" w:pos="624"/>
          <w:tab w:val="left" w:pos="426"/>
        </w:tabs>
        <w:ind w:left="936" w:hanging="624"/>
        <w:jc w:val="both"/>
      </w:pPr>
      <w:r>
        <w:tab/>
      </w:r>
      <w:r w:rsidR="009E01EE">
        <w:t xml:space="preserve">PARÉ č. 2 – archiv ČRo </w:t>
      </w:r>
      <w:r w:rsidR="0005682C">
        <w:t>Ostrava</w:t>
      </w:r>
    </w:p>
    <w:p w14:paraId="6A988FE8" w14:textId="107AB923" w:rsidR="009E01EE" w:rsidRDefault="005357C3" w:rsidP="00D9364F">
      <w:pPr>
        <w:pStyle w:val="Odstavecseseznamem"/>
        <w:tabs>
          <w:tab w:val="clear" w:pos="624"/>
          <w:tab w:val="left" w:pos="426"/>
        </w:tabs>
        <w:ind w:left="936" w:hanging="624"/>
        <w:jc w:val="both"/>
      </w:pPr>
      <w:r>
        <w:tab/>
      </w:r>
      <w:r w:rsidR="009E01EE">
        <w:t>PARÉ č. 3 - stavební úřad</w:t>
      </w:r>
    </w:p>
    <w:p w14:paraId="79D5A127" w14:textId="42B746B5" w:rsidR="009E01EE" w:rsidRDefault="005357C3" w:rsidP="00D9364F">
      <w:pPr>
        <w:pStyle w:val="Odstavecseseznamem"/>
        <w:tabs>
          <w:tab w:val="clear" w:pos="624"/>
          <w:tab w:val="left" w:pos="426"/>
        </w:tabs>
        <w:ind w:left="936" w:hanging="624"/>
        <w:jc w:val="both"/>
      </w:pPr>
      <w:r>
        <w:tab/>
      </w:r>
      <w:r w:rsidR="009E01EE">
        <w:t>PARÉ č. 4 – stavební úřad</w:t>
      </w:r>
    </w:p>
    <w:p w14:paraId="13944843" w14:textId="77777777" w:rsidR="009E01EE" w:rsidRPr="004E179D" w:rsidRDefault="009E01EE" w:rsidP="005357C3">
      <w:pPr>
        <w:pStyle w:val="Odstavecseseznamem"/>
        <w:tabs>
          <w:tab w:val="clear" w:pos="624"/>
          <w:tab w:val="left" w:pos="426"/>
        </w:tabs>
        <w:ind w:hanging="624"/>
        <w:jc w:val="both"/>
      </w:pPr>
    </w:p>
    <w:p w14:paraId="3AA4E5D1" w14:textId="0E00C72C" w:rsidR="009E01EE" w:rsidRDefault="009E01EE" w:rsidP="005D20F2">
      <w:pPr>
        <w:pStyle w:val="Odstavecseseznamem"/>
        <w:numPr>
          <w:ilvl w:val="0"/>
          <w:numId w:val="3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426"/>
        </w:tabs>
        <w:spacing w:after="200" w:line="276" w:lineRule="auto"/>
        <w:ind w:left="426" w:hanging="330"/>
        <w:contextualSpacing/>
        <w:jc w:val="both"/>
      </w:pPr>
      <w:r w:rsidRPr="004E179D">
        <w:t>Ve druhé fázi bud</w:t>
      </w:r>
      <w:r>
        <w:t>e</w:t>
      </w:r>
      <w:r w:rsidRPr="004E179D">
        <w:t xml:space="preserve"> odevzdán</w:t>
      </w:r>
      <w:r>
        <w:t>o 5 tištěných vyhotovení (paré) dokumentace a 5</w:t>
      </w:r>
      <w:r w:rsidRPr="00880E04">
        <w:t xml:space="preserve"> CD nebo</w:t>
      </w:r>
      <w:r w:rsidR="005357C3">
        <w:t xml:space="preserve"> </w:t>
      </w:r>
      <w:r w:rsidRPr="00880E04">
        <w:t>DVD s elektronickou formou dokumentace ve formátu PDF a formátech ed</w:t>
      </w:r>
      <w:r>
        <w:t>itovatelných (</w:t>
      </w:r>
      <w:proofErr w:type="spellStart"/>
      <w:r>
        <w:t>docx</w:t>
      </w:r>
      <w:proofErr w:type="spellEnd"/>
      <w:r>
        <w:t xml:space="preserve">, </w:t>
      </w:r>
      <w:proofErr w:type="spellStart"/>
      <w:r>
        <w:t>xlsx</w:t>
      </w:r>
      <w:proofErr w:type="spellEnd"/>
      <w:r>
        <w:t xml:space="preserve">, </w:t>
      </w:r>
      <w:proofErr w:type="spellStart"/>
      <w:r>
        <w:t>dwg</w:t>
      </w:r>
      <w:proofErr w:type="spellEnd"/>
      <w:r>
        <w:t xml:space="preserve">), </w:t>
      </w:r>
      <w:r w:rsidRPr="00880E04">
        <w:t>řazen</w:t>
      </w:r>
      <w:r>
        <w:t>ých</w:t>
      </w:r>
      <w:r w:rsidRPr="00880E04">
        <w:t xml:space="preserve"> dle níže uvedených pravidel pro kompletaci dokumentace. Distribuce jednotlivých paré dokumentace bude následující:</w:t>
      </w:r>
    </w:p>
    <w:p w14:paraId="63115499" w14:textId="77777777" w:rsidR="009E01EE" w:rsidRDefault="009E01EE" w:rsidP="005357C3">
      <w:pPr>
        <w:pStyle w:val="Odstavecseseznamem"/>
        <w:tabs>
          <w:tab w:val="clear" w:pos="624"/>
          <w:tab w:val="left" w:pos="426"/>
        </w:tabs>
        <w:ind w:hanging="624"/>
        <w:jc w:val="both"/>
      </w:pPr>
    </w:p>
    <w:p w14:paraId="2AE74AF9" w14:textId="77777777" w:rsidR="009E01EE" w:rsidRDefault="009E01EE" w:rsidP="00D9364F">
      <w:pPr>
        <w:pStyle w:val="Odstavecseseznamem"/>
        <w:tabs>
          <w:tab w:val="clear" w:pos="624"/>
          <w:tab w:val="left" w:pos="426"/>
        </w:tabs>
        <w:ind w:left="1050" w:hanging="624"/>
        <w:jc w:val="both"/>
      </w:pPr>
      <w:r>
        <w:t xml:space="preserve">PARÉ č. 1 – archiv ČRo Praha </w:t>
      </w:r>
    </w:p>
    <w:p w14:paraId="063400B0" w14:textId="259EFC4B" w:rsidR="009E01EE" w:rsidRDefault="009E01EE" w:rsidP="00D9364F">
      <w:pPr>
        <w:pStyle w:val="Odstavecseseznamem"/>
        <w:tabs>
          <w:tab w:val="clear" w:pos="624"/>
          <w:tab w:val="left" w:pos="426"/>
        </w:tabs>
        <w:ind w:left="1050" w:hanging="624"/>
        <w:jc w:val="both"/>
      </w:pPr>
      <w:r>
        <w:t xml:space="preserve">PARÉ č. 2 – archiv ČRo </w:t>
      </w:r>
      <w:r w:rsidR="0005682C">
        <w:t>Ostrava</w:t>
      </w:r>
    </w:p>
    <w:p w14:paraId="140B0554" w14:textId="77777777" w:rsidR="009E01EE" w:rsidRDefault="009E01EE" w:rsidP="00D9364F">
      <w:pPr>
        <w:pStyle w:val="Odstavecseseznamem"/>
        <w:tabs>
          <w:tab w:val="clear" w:pos="624"/>
          <w:tab w:val="left" w:pos="426"/>
        </w:tabs>
        <w:ind w:left="1050" w:hanging="624"/>
        <w:jc w:val="both"/>
      </w:pPr>
      <w:r>
        <w:t>PARÉ č. 3 - TDS</w:t>
      </w:r>
    </w:p>
    <w:p w14:paraId="05D8337F" w14:textId="77777777" w:rsidR="009E01EE" w:rsidRDefault="009E01EE" w:rsidP="00D9364F">
      <w:pPr>
        <w:pStyle w:val="Odstavecseseznamem"/>
        <w:tabs>
          <w:tab w:val="clear" w:pos="624"/>
          <w:tab w:val="left" w:pos="426"/>
        </w:tabs>
        <w:ind w:left="1050" w:hanging="624"/>
        <w:jc w:val="both"/>
      </w:pPr>
      <w:r>
        <w:t>PARÉ č. 4 – zhotovitel</w:t>
      </w:r>
    </w:p>
    <w:p w14:paraId="523C49A8" w14:textId="77777777" w:rsidR="009E01EE" w:rsidRDefault="009E01EE" w:rsidP="00D9364F">
      <w:pPr>
        <w:pStyle w:val="Odstavecseseznamem"/>
        <w:tabs>
          <w:tab w:val="clear" w:pos="624"/>
          <w:tab w:val="left" w:pos="426"/>
        </w:tabs>
        <w:ind w:left="1050" w:hanging="624"/>
        <w:jc w:val="both"/>
      </w:pPr>
      <w:r>
        <w:t>PARÉ č. 5 – zhotovitel (pro zákres změn díla)</w:t>
      </w:r>
    </w:p>
    <w:p w14:paraId="6DE2868C" w14:textId="77777777" w:rsidR="009E01EE" w:rsidRDefault="009E01EE" w:rsidP="005357C3">
      <w:pPr>
        <w:pStyle w:val="Odstavecseseznamem"/>
        <w:tabs>
          <w:tab w:val="clear" w:pos="624"/>
          <w:tab w:val="left" w:pos="426"/>
        </w:tabs>
        <w:ind w:hanging="624"/>
        <w:jc w:val="both"/>
      </w:pPr>
    </w:p>
    <w:p w14:paraId="1E06ECD8" w14:textId="7997B8C6" w:rsidR="009E01EE" w:rsidRDefault="009E01EE" w:rsidP="005D20F2">
      <w:pPr>
        <w:pStyle w:val="Odstavecseseznamem"/>
        <w:numPr>
          <w:ilvl w:val="0"/>
          <w:numId w:val="3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426"/>
        </w:tabs>
        <w:spacing w:after="200" w:line="276" w:lineRule="auto"/>
        <w:ind w:left="426" w:hanging="330"/>
        <w:contextualSpacing/>
        <w:jc w:val="both"/>
      </w:pPr>
      <w:r w:rsidRPr="004E179D">
        <w:t>V</w:t>
      </w:r>
      <w:r w:rsidR="0005682C">
        <w:t>e</w:t>
      </w:r>
      <w:r w:rsidRPr="004E179D">
        <w:t> </w:t>
      </w:r>
      <w:r w:rsidR="0005682C">
        <w:t>třetí</w:t>
      </w:r>
      <w:r w:rsidRPr="004E179D">
        <w:t xml:space="preserve"> fázi budou odevzd</w:t>
      </w:r>
      <w:r>
        <w:t>ána</w:t>
      </w:r>
      <w:r w:rsidRPr="004E179D">
        <w:t xml:space="preserve"> </w:t>
      </w:r>
      <w:r>
        <w:t>3</w:t>
      </w:r>
      <w:r w:rsidRPr="004E179D">
        <w:t xml:space="preserve"> tištěn</w:t>
      </w:r>
      <w:r>
        <w:t>á</w:t>
      </w:r>
      <w:r w:rsidRPr="004E179D">
        <w:t xml:space="preserve"> vyhotovení </w:t>
      </w:r>
      <w:r>
        <w:t xml:space="preserve">(paré) </w:t>
      </w:r>
      <w:r w:rsidRPr="004E179D">
        <w:t xml:space="preserve">a </w:t>
      </w:r>
      <w:r>
        <w:t>3</w:t>
      </w:r>
      <w:r w:rsidRPr="004E179D">
        <w:t xml:space="preserve"> CD nebo DVD</w:t>
      </w:r>
      <w:r>
        <w:t xml:space="preserve"> s elektronickou formou dokumentace ve formátu PDF a formátech editovatelných (</w:t>
      </w:r>
      <w:proofErr w:type="spellStart"/>
      <w:r>
        <w:t>docx</w:t>
      </w:r>
      <w:proofErr w:type="spellEnd"/>
      <w:r>
        <w:t xml:space="preserve">, </w:t>
      </w:r>
      <w:proofErr w:type="spellStart"/>
      <w:r>
        <w:t>xlsx</w:t>
      </w:r>
      <w:proofErr w:type="spellEnd"/>
      <w:r>
        <w:t xml:space="preserve">, </w:t>
      </w:r>
      <w:proofErr w:type="spellStart"/>
      <w:r>
        <w:t>dwg</w:t>
      </w:r>
      <w:proofErr w:type="spellEnd"/>
      <w:r>
        <w:t>), řazená dle níže uvedených pravidel pro kompletaci dokumentace. Distribuce jednotlivých paré dokumentace bude následující:</w:t>
      </w:r>
      <w:r w:rsidRPr="004E179D">
        <w:t xml:space="preserve"> </w:t>
      </w:r>
    </w:p>
    <w:p w14:paraId="0AB8EA45" w14:textId="77777777" w:rsidR="009E01EE" w:rsidRDefault="009E01EE" w:rsidP="005357C3">
      <w:pPr>
        <w:pStyle w:val="Odstavecseseznamem"/>
        <w:tabs>
          <w:tab w:val="clear" w:pos="624"/>
          <w:tab w:val="left" w:pos="426"/>
        </w:tabs>
        <w:ind w:hanging="624"/>
        <w:jc w:val="both"/>
      </w:pPr>
    </w:p>
    <w:p w14:paraId="73001DB3" w14:textId="77777777" w:rsidR="009E01EE" w:rsidRDefault="009E01EE" w:rsidP="00D9364F">
      <w:pPr>
        <w:pStyle w:val="Odstavecseseznamem"/>
        <w:tabs>
          <w:tab w:val="clear" w:pos="624"/>
          <w:tab w:val="left" w:pos="426"/>
        </w:tabs>
        <w:ind w:left="1050" w:hanging="624"/>
        <w:jc w:val="both"/>
      </w:pPr>
      <w:r>
        <w:t xml:space="preserve">PARÉ č. 1 – archiv ČRo Praha </w:t>
      </w:r>
    </w:p>
    <w:p w14:paraId="6680448D" w14:textId="080C5F18" w:rsidR="009E01EE" w:rsidRDefault="009E01EE" w:rsidP="00D9364F">
      <w:pPr>
        <w:pStyle w:val="Odstavecseseznamem"/>
        <w:tabs>
          <w:tab w:val="clear" w:pos="624"/>
          <w:tab w:val="left" w:pos="426"/>
        </w:tabs>
        <w:ind w:left="1050" w:hanging="624"/>
        <w:jc w:val="both"/>
      </w:pPr>
      <w:r>
        <w:t xml:space="preserve">PARÉ č. 2 – archiv ČRo </w:t>
      </w:r>
      <w:r w:rsidR="0005682C">
        <w:t>Ostrava</w:t>
      </w:r>
    </w:p>
    <w:p w14:paraId="61D2BE0C" w14:textId="77777777" w:rsidR="009E01EE" w:rsidRDefault="009E01EE" w:rsidP="00D9364F">
      <w:pPr>
        <w:pStyle w:val="Odstavecseseznamem"/>
        <w:tabs>
          <w:tab w:val="clear" w:pos="624"/>
          <w:tab w:val="left" w:pos="426"/>
        </w:tabs>
        <w:ind w:left="1050" w:hanging="624"/>
        <w:jc w:val="both"/>
      </w:pPr>
      <w:r>
        <w:t>PARÉ č. 3 - stavební úřad (v rozsahu pro kolaudaci stavby)</w:t>
      </w:r>
    </w:p>
    <w:p w14:paraId="6CD1B09E" w14:textId="77777777" w:rsidR="009E01EE" w:rsidRPr="004E179D" w:rsidRDefault="009E01EE" w:rsidP="005357C3">
      <w:pPr>
        <w:pStyle w:val="Odstavecseseznamem"/>
        <w:tabs>
          <w:tab w:val="clear" w:pos="624"/>
          <w:tab w:val="left" w:pos="426"/>
        </w:tabs>
        <w:ind w:hanging="624"/>
        <w:jc w:val="both"/>
      </w:pPr>
    </w:p>
    <w:p w14:paraId="43718A92" w14:textId="77777777" w:rsidR="009E01EE" w:rsidRPr="004E179D" w:rsidRDefault="009E01EE" w:rsidP="005D20F2">
      <w:pPr>
        <w:pStyle w:val="Odstavecseseznamem"/>
        <w:numPr>
          <w:ilvl w:val="0"/>
          <w:numId w:val="3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426"/>
        </w:tabs>
        <w:spacing w:after="200" w:line="276" w:lineRule="auto"/>
        <w:ind w:hanging="624"/>
        <w:contextualSpacing/>
        <w:jc w:val="both"/>
      </w:pPr>
      <w:r w:rsidRPr="004E179D">
        <w:t xml:space="preserve">Pravidla pro kompletaci </w:t>
      </w:r>
      <w:r>
        <w:t>dokumentace</w:t>
      </w:r>
      <w:r w:rsidRPr="004E179D">
        <w:t>:</w:t>
      </w:r>
    </w:p>
    <w:p w14:paraId="75DDCF8A" w14:textId="3FE8CCA4" w:rsidR="009E01EE" w:rsidRDefault="009E01EE" w:rsidP="005D20F2">
      <w:pPr>
        <w:pStyle w:val="Odstavecseseznamem"/>
        <w:numPr>
          <w:ilvl w:val="1"/>
          <w:numId w:val="3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426"/>
        </w:tabs>
        <w:spacing w:after="200" w:line="276" w:lineRule="auto"/>
        <w:ind w:hanging="624"/>
        <w:contextualSpacing/>
        <w:jc w:val="both"/>
      </w:pPr>
      <w:r>
        <w:t>K</w:t>
      </w:r>
      <w:r w:rsidRPr="004E179D">
        <w:t>ažd</w:t>
      </w:r>
      <w:r w:rsidR="00F91446">
        <w:t>é</w:t>
      </w:r>
      <w:r w:rsidRPr="004E179D">
        <w:t xml:space="preserve"> </w:t>
      </w:r>
      <w:r>
        <w:t>paré</w:t>
      </w:r>
      <w:r w:rsidRPr="004E179D">
        <w:t xml:space="preserve"> bude mít titulní list, na kterém bude uveden název akce/stavby zadaný nebo schválený objednatelem, dále na ní bude uveden zpracovatel projektové dokumentace</w:t>
      </w:r>
      <w:r>
        <w:t>,</w:t>
      </w:r>
      <w:r w:rsidRPr="004E179D">
        <w:t xml:space="preserve"> datum vypracování ve formátu </w:t>
      </w:r>
      <w:r w:rsidR="00F91446">
        <w:t>DD.MM.RRRR</w:t>
      </w:r>
      <w:r>
        <w:t xml:space="preserve"> a číslo</w:t>
      </w:r>
      <w:r w:rsidR="00F91446">
        <w:t xml:space="preserve"> zakázky</w:t>
      </w:r>
      <w:r>
        <w:t>.</w:t>
      </w:r>
      <w:r w:rsidRPr="004E179D">
        <w:t xml:space="preserve"> </w:t>
      </w:r>
      <w:r>
        <w:t>Titulní strana bude opatřena vhodným grafickým vyobrazením řešené budovy (např. fotografií uliční fasády objektu, výsek katastrální mapy se zvýrazněním řešeného objektu apod.)</w:t>
      </w:r>
    </w:p>
    <w:p w14:paraId="596FCC6E" w14:textId="3325F7E2" w:rsidR="009E01EE" w:rsidRDefault="009E01EE" w:rsidP="005D20F2">
      <w:pPr>
        <w:pStyle w:val="Odstavecseseznamem"/>
        <w:numPr>
          <w:ilvl w:val="1"/>
          <w:numId w:val="3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426"/>
        </w:tabs>
        <w:spacing w:after="200" w:line="276" w:lineRule="auto"/>
        <w:ind w:hanging="624"/>
        <w:contextualSpacing/>
        <w:jc w:val="both"/>
      </w:pPr>
      <w:r>
        <w:t>K</w:t>
      </w:r>
      <w:r w:rsidRPr="004E179D">
        <w:t xml:space="preserve">aždý </w:t>
      </w:r>
      <w:r>
        <w:t>par</w:t>
      </w:r>
      <w:r w:rsidR="00F91446">
        <w:t>é</w:t>
      </w:r>
      <w:r w:rsidRPr="004E179D">
        <w:t xml:space="preserve"> bude mít</w:t>
      </w:r>
      <w:r>
        <w:t xml:space="preserve"> seznam předávaných dokumentů, tj. výkresů a tištěných textů. Seznam bude strukturován dle jednotlivých složek a bude nalepen nebo natištěn na desky hlavní složky i všech podsložek. Do desek bude vložen výtisk souhrnného seznamu v řazení dle složek a podsložek s odpovídajícím řazením všech výkresů a textů.</w:t>
      </w:r>
    </w:p>
    <w:p w14:paraId="310275FF" w14:textId="52A375B6" w:rsidR="009E01EE" w:rsidRDefault="009E01EE" w:rsidP="005D20F2">
      <w:pPr>
        <w:pStyle w:val="Odstavecseseznamem"/>
        <w:numPr>
          <w:ilvl w:val="1"/>
          <w:numId w:val="3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426"/>
        </w:tabs>
        <w:spacing w:after="200" w:line="276" w:lineRule="auto"/>
        <w:ind w:hanging="624"/>
        <w:contextualSpacing/>
        <w:jc w:val="both"/>
      </w:pPr>
      <w:r>
        <w:t>Dokumentace bude mít vždy přiřazeno číslo</w:t>
      </w:r>
      <w:r w:rsidR="00F91446">
        <w:t xml:space="preserve"> zakázky</w:t>
      </w:r>
      <w:r>
        <w:t>, které bude uvedeno v rozpisce všech výkresů i textů.</w:t>
      </w:r>
    </w:p>
    <w:p w14:paraId="46758FE7" w14:textId="7A079C82" w:rsidR="009E01EE" w:rsidRDefault="009E01EE" w:rsidP="005D20F2">
      <w:pPr>
        <w:pStyle w:val="Odstavecseseznamem"/>
        <w:numPr>
          <w:ilvl w:val="1"/>
          <w:numId w:val="3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426"/>
        </w:tabs>
        <w:spacing w:after="200" w:line="276" w:lineRule="auto"/>
        <w:ind w:hanging="624"/>
        <w:contextualSpacing/>
        <w:jc w:val="both"/>
      </w:pPr>
      <w:r>
        <w:t>Každ</w:t>
      </w:r>
      <w:r w:rsidR="00F91446">
        <w:t>é</w:t>
      </w:r>
      <w:r>
        <w:t xml:space="preserve"> paré bude mít své číslo. Číslování jednotlivých </w:t>
      </w:r>
      <w:r w:rsidR="00F91446">
        <w:t xml:space="preserve">paré </w:t>
      </w:r>
      <w:r>
        <w:t>dokumentace paré bude začínat číslem 1 a končit dle objednaného množství paré.</w:t>
      </w:r>
    </w:p>
    <w:p w14:paraId="271E69B6" w14:textId="77777777" w:rsidR="009E01EE" w:rsidRDefault="009E01EE" w:rsidP="005D20F2">
      <w:pPr>
        <w:pStyle w:val="Odstavecseseznamem"/>
        <w:numPr>
          <w:ilvl w:val="1"/>
          <w:numId w:val="3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426"/>
        </w:tabs>
        <w:spacing w:after="200" w:line="276" w:lineRule="auto"/>
        <w:ind w:hanging="624"/>
        <w:contextualSpacing/>
        <w:jc w:val="both"/>
      </w:pPr>
      <w:r>
        <w:t>Každá složka nebo podsložka bude vložena do desek s chlopněmi nebo do desek s tkanicí a bude nadepsána v souladu s celkovým seznamem.</w:t>
      </w:r>
    </w:p>
    <w:p w14:paraId="54CA27F5" w14:textId="77777777" w:rsidR="009E01EE" w:rsidRDefault="009E01EE" w:rsidP="005D20F2">
      <w:pPr>
        <w:pStyle w:val="Odstavecseseznamem"/>
        <w:numPr>
          <w:ilvl w:val="1"/>
          <w:numId w:val="3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426"/>
        </w:tabs>
        <w:spacing w:after="200" w:line="276" w:lineRule="auto"/>
        <w:ind w:hanging="624"/>
        <w:contextualSpacing/>
        <w:jc w:val="both"/>
      </w:pPr>
      <w:r>
        <w:lastRenderedPageBreak/>
        <w:t>Elektronická forma odevzdávané dokumentace bude co do názvů složek a podsložek korespondovat s tištěnou verzí dokumentace, tj. názvy adresářů a podadresářů budou shodné s názvy jednotlivých složek tištěné části.</w:t>
      </w:r>
    </w:p>
    <w:p w14:paraId="6A6BCEB9" w14:textId="3E12A349" w:rsidR="009E01EE" w:rsidRDefault="009E01EE" w:rsidP="005D20F2">
      <w:pPr>
        <w:pStyle w:val="Odstavecseseznamem"/>
        <w:numPr>
          <w:ilvl w:val="1"/>
          <w:numId w:val="3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426"/>
        </w:tabs>
        <w:spacing w:after="200" w:line="276" w:lineRule="auto"/>
        <w:ind w:hanging="624"/>
        <w:contextualSpacing/>
        <w:jc w:val="both"/>
      </w:pPr>
      <w:r>
        <w:t xml:space="preserve">Elektronická verze dokumentace bude odevzdána na nosiči CD nebo DVD, který bude vložen v pevně přichyceném obalu na vnitřní straně hlavních desek každého </w:t>
      </w:r>
      <w:r w:rsidR="00F91446">
        <w:t xml:space="preserve">paré </w:t>
      </w:r>
      <w:r>
        <w:t>dokumentace paré. Tento disk bude strojově nadepsán stejnými informacemi, které obsahuje titulní list tištěné verze dokumentace (název akce/stavby, zpracovatel, d</w:t>
      </w:r>
      <w:r w:rsidRPr="007A50B3">
        <w:t xml:space="preserve">atum vypracování ve formátu </w:t>
      </w:r>
      <w:r w:rsidR="00F91446">
        <w:t>DD.MM.RRRR</w:t>
      </w:r>
      <w:r w:rsidRPr="007A50B3">
        <w:t xml:space="preserve"> a číslo</w:t>
      </w:r>
      <w:r w:rsidR="00F91446">
        <w:t xml:space="preserve"> zakázky</w:t>
      </w:r>
      <w:r>
        <w:t>).</w:t>
      </w:r>
    </w:p>
    <w:p w14:paraId="44E67E8D" w14:textId="77777777" w:rsidR="009E01EE" w:rsidRDefault="009E01EE" w:rsidP="005D20F2">
      <w:pPr>
        <w:pStyle w:val="Odstavecseseznamem"/>
        <w:numPr>
          <w:ilvl w:val="1"/>
          <w:numId w:val="3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426"/>
        </w:tabs>
        <w:spacing w:after="200" w:line="276" w:lineRule="auto"/>
        <w:ind w:hanging="624"/>
        <w:contextualSpacing/>
        <w:jc w:val="both"/>
      </w:pPr>
      <w:r>
        <w:t xml:space="preserve">Elektronická verze dokumentace </w:t>
      </w:r>
      <w:r w:rsidRPr="007A50B3">
        <w:t xml:space="preserve">bude uspořádána v adresářích </w:t>
      </w:r>
      <w:r>
        <w:t xml:space="preserve">a podadresářích </w:t>
      </w:r>
      <w:r w:rsidRPr="007A50B3">
        <w:t>v souladu se strukturou seznamu. Každý soubor bude mít název shodný s odpovídající položkou v</w:t>
      </w:r>
      <w:r>
        <w:t> </w:t>
      </w:r>
      <w:r w:rsidRPr="007A50B3">
        <w:t>seznamu</w:t>
      </w:r>
      <w:r>
        <w:t xml:space="preserve"> vč. jejího číselného označení v seznamu</w:t>
      </w:r>
      <w:r w:rsidRPr="007A50B3">
        <w:t>.</w:t>
      </w:r>
    </w:p>
    <w:sectPr w:rsidR="009E01EE" w:rsidSect="002B4792">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1389" w:right="1616" w:bottom="1418" w:left="1616" w:header="426" w:footer="87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722A9D" w14:textId="77777777" w:rsidR="001110A9" w:rsidRDefault="001110A9" w:rsidP="00B25F23">
      <w:pPr>
        <w:spacing w:line="240" w:lineRule="auto"/>
      </w:pPr>
      <w:r>
        <w:separator/>
      </w:r>
    </w:p>
  </w:endnote>
  <w:endnote w:type="continuationSeparator" w:id="0">
    <w:p w14:paraId="7227108E" w14:textId="77777777" w:rsidR="001110A9" w:rsidRDefault="001110A9" w:rsidP="00B25F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10022FF" w:usb1="C000E47F" w:usb2="00000029" w:usb3="00000000" w:csb0="000001DF"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6BCB99" w14:textId="77777777" w:rsidR="002B4792" w:rsidRDefault="002B4792">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A2D0E2" w14:textId="77777777" w:rsidR="002E4375" w:rsidRDefault="002E4375">
    <w:pPr>
      <w:pStyle w:val="Zpat"/>
    </w:pPr>
    <w:r>
      <w:rPr>
        <w:noProof/>
        <w:lang w:eastAsia="cs-CZ"/>
      </w:rPr>
      <mc:AlternateContent>
        <mc:Choice Requires="wps">
          <w:drawing>
            <wp:anchor distT="0" distB="0" distL="114300" distR="114300" simplePos="0" relativeHeight="251661312" behindDoc="0" locked="0" layoutInCell="1" allowOverlap="1" wp14:anchorId="73A2D0E7" wp14:editId="73A2D0E8">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3A2D0F3" w14:textId="09298594" w:rsidR="002E4375" w:rsidRPr="00727BE2" w:rsidRDefault="001110A9" w:rsidP="00727BE2">
                          <w:pPr>
                            <w:jc w:val="right"/>
                            <w:rPr>
                              <w:rStyle w:val="slostrnky"/>
                            </w:rPr>
                          </w:pPr>
                          <w:sdt>
                            <w:sdtPr>
                              <w:rPr>
                                <w:rStyle w:val="slostrnky"/>
                              </w:rPr>
                              <w:id w:val="1175839530"/>
                              <w:docPartObj>
                                <w:docPartGallery w:val="Page Numbers (Bottom of Page)"/>
                                <w:docPartUnique/>
                              </w:docPartObj>
                            </w:sdtPr>
                            <w:sdtEndPr>
                              <w:rPr>
                                <w:rStyle w:val="slostrnky"/>
                              </w:rPr>
                            </w:sdtEndPr>
                            <w:sdtContent>
                              <w:r w:rsidR="002E4375" w:rsidRPr="00727BE2">
                                <w:rPr>
                                  <w:rStyle w:val="slostrnky"/>
                                </w:rPr>
                                <w:fldChar w:fldCharType="begin"/>
                              </w:r>
                              <w:r w:rsidR="002E4375" w:rsidRPr="00727BE2">
                                <w:rPr>
                                  <w:rStyle w:val="slostrnky"/>
                                </w:rPr>
                                <w:instrText xml:space="preserve"> PAGE   \* MERGEFORMAT </w:instrText>
                              </w:r>
                              <w:r w:rsidR="002E4375" w:rsidRPr="00727BE2">
                                <w:rPr>
                                  <w:rStyle w:val="slostrnky"/>
                                </w:rPr>
                                <w:fldChar w:fldCharType="separate"/>
                              </w:r>
                              <w:r w:rsidR="00697B20">
                                <w:rPr>
                                  <w:rStyle w:val="slostrnky"/>
                                  <w:noProof/>
                                </w:rPr>
                                <w:t>13</w:t>
                              </w:r>
                              <w:r w:rsidR="002E4375" w:rsidRPr="00727BE2">
                                <w:rPr>
                                  <w:rStyle w:val="slostrnky"/>
                                </w:rPr>
                                <w:fldChar w:fldCharType="end"/>
                              </w:r>
                              <w:r w:rsidR="002E4375" w:rsidRPr="00727BE2">
                                <w:rPr>
                                  <w:rStyle w:val="slostrnky"/>
                                </w:rPr>
                                <w:t xml:space="preserve"> / </w:t>
                              </w:r>
                              <w:r>
                                <w:fldChar w:fldCharType="begin"/>
                              </w:r>
                              <w:r>
                                <w:instrText xml:space="preserve"> NUMPAGES   \* MERGEFORMAT </w:instrText>
                              </w:r>
                              <w:r>
                                <w:fldChar w:fldCharType="separate"/>
                              </w:r>
                              <w:r w:rsidR="00697B20" w:rsidRPr="00697B20">
                                <w:rPr>
                                  <w:rStyle w:val="slostrnky"/>
                                  <w:noProof/>
                                </w:rPr>
                                <w:t>13</w:t>
                              </w:r>
                              <w:r>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h6tfQIAAGoFAAAOAAAAZHJzL2Uyb0RvYy54bWysVN9P2zAQfp+0/8Hy+0hbBBoRKepATJMq&#10;QCsTz65j0wjb553dJt1fv7OTtIjthWkvzsX+7vd3d3nVWcN2CkMDruLTkwlnykmoG/dc8R+Pt58+&#10;cxaicLUw4FTF9yrwq/nHD5etL9UMNmBqhYyMuFC2vuKbGH1ZFEFulBXhBLxy9KgBrYj0i89FjaIl&#10;69YUs8nkvGgBa48gVQh0e9M/8nm2r7WS8V7roCIzFafYYj4xn+t0FvNLUT6j8JtGDmGIf4jCisaR&#10;04OpGxEF22LzhynbSIQAOp5IsAVo3UiVc6BsppM32aw2wqucCxUn+EOZwv8zK+92D8iamnrHmROW&#10;WvSousi+QMemqTqtDyWBVp5gsaPrhEyZBr8E+RIIUrzC9AqB0AnTabTpS3kyUqQG7A9FT14kXZ7P&#10;Li5m9CLpaXo2nZ7mphRHZY8hflVgWRIqjtTTHIDYLUNM7kU5QpIvB7eNMbmvxrGWHJyeTbLC4YU0&#10;jEtYlRkymElZ9IFnKe6NShjjvitNFcrxp4vMTXVtkO0EsUpIqVzMtcp2CZ1QmoJ4j+KAP0b1HuU+&#10;j9EzuHhQto0D7PuVRuoYdv0yhqx7/NDH0OedShC7dTcwYA31ngiA0A9Q8PK2oW4sRYgPAmliqIG0&#10;BeI9HdoAVR0GibMN4K+/3Sc8EZleOWtpAisefm4FKs7MN0cUT+M6CjgK61FwW3sNVH6iLUWTRVLA&#10;aEZRI9gnWg6L5IWehJPkq+LrUbyO/R6g5SLVYpFBNJRexKVbeTnyPHHrsXsS6AcCRmLuHYyzKco3&#10;POyxqY8OFtsIuskkTQXtqzgUmgY6c3dYPmljvP7PqOOKnP8GAAD//wMAUEsDBBQABgAIAAAAIQDh&#10;wYM83gAAAA4BAAAPAAAAZHJzL2Rvd25yZXYueG1sTI/BToQwEIbvJr5DMybe3AIGsUjZrEYvctrV&#10;Byh0BCKdkrbs4ttbTnqc+b/88021X83Ezuj8aElCukuAIXVWj9RL+Px4u3sE5oMirSZLKOEHPezr&#10;66tKldpe6IjnU+hZLCFfKglDCHPJue8GNMrv7IwUsy/rjApxdD3XTl1iuZl4liQP3KiR4oVBzfgy&#10;YPd9WoyEJVWZaPG5oLxp3l9b09837iDl7c16eAIWcA1/MGz6UR3q6NTahbRnkwSRCRHRGORFWgDb&#10;kCQTKbB224k8B15X/P8b9S8AAAD//wMAUEsBAi0AFAAGAAgAAAAhALaDOJL+AAAA4QEAABMAAAAA&#10;AAAAAAAAAAAAAAAAAFtDb250ZW50X1R5cGVzXS54bWxQSwECLQAUAAYACAAAACEAOP0h/9YAAACU&#10;AQAACwAAAAAAAAAAAAAAAAAvAQAAX3JlbHMvLnJlbHNQSwECLQAUAAYACAAAACEAS64erX0CAABq&#10;BQAADgAAAAAAAAAAAAAAAAAuAgAAZHJzL2Uyb0RvYy54bWxQSwECLQAUAAYACAAAACEA4cGDPN4A&#10;AAAOAQAADwAAAAAAAAAAAAAAAADXBAAAZHJzL2Rvd25yZXYueG1sUEsFBgAAAAAEAAQA8wAAAOIF&#10;AAAAAA==&#10;" filled="f" stroked="f" strokeweight=".5pt">
              <v:path arrowok="t"/>
              <v:textbox inset="0,0,0,0">
                <w:txbxContent>
                  <w:p w14:paraId="73A2D0F3" w14:textId="09298594" w:rsidR="002E4375" w:rsidRPr="00727BE2" w:rsidRDefault="001110A9" w:rsidP="00727BE2">
                    <w:pPr>
                      <w:jc w:val="right"/>
                      <w:rPr>
                        <w:rStyle w:val="slostrnky"/>
                      </w:rPr>
                    </w:pPr>
                    <w:sdt>
                      <w:sdtPr>
                        <w:rPr>
                          <w:rStyle w:val="slostrnky"/>
                        </w:rPr>
                        <w:id w:val="1175839530"/>
                        <w:docPartObj>
                          <w:docPartGallery w:val="Page Numbers (Bottom of Page)"/>
                          <w:docPartUnique/>
                        </w:docPartObj>
                      </w:sdtPr>
                      <w:sdtEndPr>
                        <w:rPr>
                          <w:rStyle w:val="slostrnky"/>
                        </w:rPr>
                      </w:sdtEndPr>
                      <w:sdtContent>
                        <w:r w:rsidR="002E4375" w:rsidRPr="00727BE2">
                          <w:rPr>
                            <w:rStyle w:val="slostrnky"/>
                          </w:rPr>
                          <w:fldChar w:fldCharType="begin"/>
                        </w:r>
                        <w:r w:rsidR="002E4375" w:rsidRPr="00727BE2">
                          <w:rPr>
                            <w:rStyle w:val="slostrnky"/>
                          </w:rPr>
                          <w:instrText xml:space="preserve"> PAGE   \* MERGEFORMAT </w:instrText>
                        </w:r>
                        <w:r w:rsidR="002E4375" w:rsidRPr="00727BE2">
                          <w:rPr>
                            <w:rStyle w:val="slostrnky"/>
                          </w:rPr>
                          <w:fldChar w:fldCharType="separate"/>
                        </w:r>
                        <w:r w:rsidR="00697B20">
                          <w:rPr>
                            <w:rStyle w:val="slostrnky"/>
                            <w:noProof/>
                          </w:rPr>
                          <w:t>13</w:t>
                        </w:r>
                        <w:r w:rsidR="002E4375" w:rsidRPr="00727BE2">
                          <w:rPr>
                            <w:rStyle w:val="slostrnky"/>
                          </w:rPr>
                          <w:fldChar w:fldCharType="end"/>
                        </w:r>
                        <w:r w:rsidR="002E4375" w:rsidRPr="00727BE2">
                          <w:rPr>
                            <w:rStyle w:val="slostrnky"/>
                          </w:rPr>
                          <w:t xml:space="preserve"> / </w:t>
                        </w:r>
                        <w:r>
                          <w:fldChar w:fldCharType="begin"/>
                        </w:r>
                        <w:r>
                          <w:instrText xml:space="preserve"> NUMPAGES   \* MERGEFORMAT </w:instrText>
                        </w:r>
                        <w:r>
                          <w:fldChar w:fldCharType="separate"/>
                        </w:r>
                        <w:r w:rsidR="00697B20" w:rsidRPr="00697B20">
                          <w:rPr>
                            <w:rStyle w:val="slostrnky"/>
                            <w:noProof/>
                          </w:rPr>
                          <w:t>13</w:t>
                        </w:r>
                        <w:r>
                          <w:rPr>
                            <w:rStyle w:val="slostrnky"/>
                            <w:noProof/>
                          </w:rPr>
                          <w:fldChar w:fldCharType="end"/>
                        </w:r>
                      </w:sdtContent>
                    </w:sdt>
                  </w:p>
                </w:txbxContent>
              </v:textbox>
              <w10:wrap anchorx="page" anchory="page"/>
            </v:shape>
          </w:pict>
        </mc:Fallback>
      </mc:AlternateContent>
    </w: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A2D0E4" w14:textId="77777777" w:rsidR="002E4375" w:rsidRPr="00B5596D" w:rsidRDefault="002E4375" w:rsidP="00B5596D">
    <w:pPr>
      <w:pStyle w:val="Zpat"/>
    </w:pPr>
    <w:r>
      <w:rPr>
        <w:noProof/>
        <w:lang w:eastAsia="cs-CZ"/>
      </w:rPr>
      <mc:AlternateContent>
        <mc:Choice Requires="wps">
          <w:drawing>
            <wp:anchor distT="0" distB="0" distL="114300" distR="114300" simplePos="0" relativeHeight="251663360" behindDoc="0" locked="0" layoutInCell="1" allowOverlap="1" wp14:anchorId="73A2D0ED" wp14:editId="73A2D0EE">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3A2D0F5" w14:textId="1C78E30D" w:rsidR="002E4375" w:rsidRPr="00727BE2" w:rsidRDefault="001110A9" w:rsidP="00B5596D">
                          <w:pPr>
                            <w:jc w:val="right"/>
                            <w:rPr>
                              <w:rStyle w:val="slostrnky"/>
                            </w:rPr>
                          </w:pPr>
                          <w:sdt>
                            <w:sdtPr>
                              <w:rPr>
                                <w:rStyle w:val="slostrnky"/>
                              </w:rPr>
                              <w:id w:val="1030771807"/>
                              <w:docPartObj>
                                <w:docPartGallery w:val="Page Numbers (Bottom of Page)"/>
                                <w:docPartUnique/>
                              </w:docPartObj>
                            </w:sdtPr>
                            <w:sdtEndPr>
                              <w:rPr>
                                <w:rStyle w:val="slostrnky"/>
                              </w:rPr>
                            </w:sdtEndPr>
                            <w:sdtContent>
                              <w:r w:rsidR="002E4375" w:rsidRPr="00727BE2">
                                <w:rPr>
                                  <w:rStyle w:val="slostrnky"/>
                                </w:rPr>
                                <w:fldChar w:fldCharType="begin"/>
                              </w:r>
                              <w:r w:rsidR="002E4375" w:rsidRPr="00727BE2">
                                <w:rPr>
                                  <w:rStyle w:val="slostrnky"/>
                                </w:rPr>
                                <w:instrText xml:space="preserve"> PAGE   \* MERGEFORMAT </w:instrText>
                              </w:r>
                              <w:r w:rsidR="002E4375" w:rsidRPr="00727BE2">
                                <w:rPr>
                                  <w:rStyle w:val="slostrnky"/>
                                </w:rPr>
                                <w:fldChar w:fldCharType="separate"/>
                              </w:r>
                              <w:r w:rsidR="00697B20">
                                <w:rPr>
                                  <w:rStyle w:val="slostrnky"/>
                                  <w:noProof/>
                                </w:rPr>
                                <w:t>1</w:t>
                              </w:r>
                              <w:r w:rsidR="002E4375" w:rsidRPr="00727BE2">
                                <w:rPr>
                                  <w:rStyle w:val="slostrnky"/>
                                </w:rPr>
                                <w:fldChar w:fldCharType="end"/>
                              </w:r>
                              <w:r w:rsidR="002E4375" w:rsidRPr="00727BE2">
                                <w:rPr>
                                  <w:rStyle w:val="slostrnky"/>
                                </w:rPr>
                                <w:t xml:space="preserve"> / </w:t>
                              </w:r>
                              <w:r>
                                <w:fldChar w:fldCharType="begin"/>
                              </w:r>
                              <w:r>
                                <w:instrText xml:space="preserve"> NUMPAGES   \* MERGEFORMAT </w:instrText>
                              </w:r>
                              <w:r>
                                <w:fldChar w:fldCharType="separate"/>
                              </w:r>
                              <w:r w:rsidR="00697B20" w:rsidRPr="00697B20">
                                <w:rPr>
                                  <w:rStyle w:val="slostrnky"/>
                                  <w:noProof/>
                                </w:rPr>
                                <w:t>13</w:t>
                              </w:r>
                              <w:r>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7" type="#_x0000_t202" style="position:absolute;margin-left:464.95pt;margin-top:785.85pt;width:49.6pt;height:11.9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gc9gQIAAHEFAAAOAAAAZHJzL2Uyb0RvYy54bWysVN9v2jAQfp+0/8Hy+xpCRbVGhIpRMU1C&#10;bTWY+mwcG6LaPs82JOyv39lJoOr20mkvzsX+7vd3N71rtSJH4XwNpqT51YgSYThUtdmV9Mdm+ekz&#10;JT4wUzEFRpT0JDy9m338MG1sIcawB1UJR9CI8UVjS7oPwRZZ5vleaOavwAqDjxKcZgF/3S6rHGvQ&#10;ulbZeDS6yRpwlXXAhfd4e9890lmyL6Xg4VFKLwJRJcXYQjpdOrfxzGZTVuwcs/ua92Gwf4hCs9qg&#10;07OpexYYObj6D1O65g48yHDFQWcgZc1FygGzyUdvslnvmRUpFyyOt+cy+f9nlj8cnxypq5JOKDFM&#10;Y4s2og3kC7RkEqvTWF8gaG0RFlq8xi6nTL1dAX/xCMleYToFj+hYjVY6Hb+YJ0FFbMDpXPTohePl&#10;zfj2dowvHJ/ySZ5fp6ZkF2XrfPgqQJMolNRhT1MA7LjyIbpnxQCJvgwsa6VSX5UhDTq4noySwvkF&#10;NZSJWJEY0puJWXSBJymclIgYZb4LiRVK8ceLxE2xUI4cGbKKcS5MyGOtkl1ER5TEIN6j2OMvUb1H&#10;uctj8AwmnJV1bcB1/YojdQm7ehlClh2+76Pv8o4lCO22TdRIyHizheqEPHDQzZG3fFljU1bMhyfm&#10;cHCwj7gMwiMeUgEWH3qJkj24X3+7j3jkM75S0uAgltT/PDAnKFHfDDI9Tu0guEHYDoI56AVgF3Jc&#10;M5YnERVcUIMoHehn3BHz6AWfmOHoq6TbQVyEbh3gjuFiPk8gnE3LwsqsLR/oHim2aZ+Zsz0PAxL4&#10;AYYRZcUbOnbY2E4D80MAWSeuXqrY1xvnOhGn30Fxcbz+T6jLppz9BgAA//8DAFBLAwQUAAYACAAA&#10;ACEA4cGDPN4AAAAOAQAADwAAAGRycy9kb3ducmV2LnhtbEyPwU6EMBCG7ya+QzMm3twCBrFI2axG&#10;L3La1QcodAQinZK27OLbW056nPm//PNNtV/NxM7o/GhJQrpLgCF1Vo/US/j8eLt7BOaDIq0mSyjh&#10;Bz3s6+urSpXaXuiI51PoWSwhXyoJQwhzybnvBjTK7+yMFLMv64wKcXQ9105dYrmZeJYkD9yokeKF&#10;Qc34MmD3fVqMhCVVmWjxuaC8ad5fW9PfN+4g5e3NengCFnANfzBs+lEd6ujU2oW0Z5MEkQkR0Rjk&#10;RVoA25AkEymwdtuJPAdeV/z/G/UvAAAA//8DAFBLAQItABQABgAIAAAAIQC2gziS/gAAAOEBAAAT&#10;AAAAAAAAAAAAAAAAAAAAAABbQ29udGVudF9UeXBlc10ueG1sUEsBAi0AFAAGAAgAAAAhADj9If/W&#10;AAAAlAEAAAsAAAAAAAAAAAAAAAAALwEAAF9yZWxzLy5yZWxzUEsBAi0AFAAGAAgAAAAhAGBaBz2B&#10;AgAAcQUAAA4AAAAAAAAAAAAAAAAALgIAAGRycy9lMm9Eb2MueG1sUEsBAi0AFAAGAAgAAAAhAOHB&#10;gzzeAAAADgEAAA8AAAAAAAAAAAAAAAAA2wQAAGRycy9kb3ducmV2LnhtbFBLBQYAAAAABAAEAPMA&#10;AADmBQAAAAA=&#10;" filled="f" stroked="f" strokeweight=".5pt">
              <v:path arrowok="t"/>
              <v:textbox inset="0,0,0,0">
                <w:txbxContent>
                  <w:p w14:paraId="73A2D0F5" w14:textId="1C78E30D" w:rsidR="002E4375" w:rsidRPr="00727BE2" w:rsidRDefault="001110A9" w:rsidP="00B5596D">
                    <w:pPr>
                      <w:jc w:val="right"/>
                      <w:rPr>
                        <w:rStyle w:val="slostrnky"/>
                      </w:rPr>
                    </w:pPr>
                    <w:sdt>
                      <w:sdtPr>
                        <w:rPr>
                          <w:rStyle w:val="slostrnky"/>
                        </w:rPr>
                        <w:id w:val="1030771807"/>
                        <w:docPartObj>
                          <w:docPartGallery w:val="Page Numbers (Bottom of Page)"/>
                          <w:docPartUnique/>
                        </w:docPartObj>
                      </w:sdtPr>
                      <w:sdtEndPr>
                        <w:rPr>
                          <w:rStyle w:val="slostrnky"/>
                        </w:rPr>
                      </w:sdtEndPr>
                      <w:sdtContent>
                        <w:r w:rsidR="002E4375" w:rsidRPr="00727BE2">
                          <w:rPr>
                            <w:rStyle w:val="slostrnky"/>
                          </w:rPr>
                          <w:fldChar w:fldCharType="begin"/>
                        </w:r>
                        <w:r w:rsidR="002E4375" w:rsidRPr="00727BE2">
                          <w:rPr>
                            <w:rStyle w:val="slostrnky"/>
                          </w:rPr>
                          <w:instrText xml:space="preserve"> PAGE   \* MERGEFORMAT </w:instrText>
                        </w:r>
                        <w:r w:rsidR="002E4375" w:rsidRPr="00727BE2">
                          <w:rPr>
                            <w:rStyle w:val="slostrnky"/>
                          </w:rPr>
                          <w:fldChar w:fldCharType="separate"/>
                        </w:r>
                        <w:r w:rsidR="00697B20">
                          <w:rPr>
                            <w:rStyle w:val="slostrnky"/>
                            <w:noProof/>
                          </w:rPr>
                          <w:t>1</w:t>
                        </w:r>
                        <w:r w:rsidR="002E4375" w:rsidRPr="00727BE2">
                          <w:rPr>
                            <w:rStyle w:val="slostrnky"/>
                          </w:rPr>
                          <w:fldChar w:fldCharType="end"/>
                        </w:r>
                        <w:r w:rsidR="002E4375" w:rsidRPr="00727BE2">
                          <w:rPr>
                            <w:rStyle w:val="slostrnky"/>
                          </w:rPr>
                          <w:t xml:space="preserve"> / </w:t>
                        </w:r>
                        <w:r>
                          <w:fldChar w:fldCharType="begin"/>
                        </w:r>
                        <w:r>
                          <w:instrText xml:space="preserve"> NUMPAGES   \* MERGEFORMAT </w:instrText>
                        </w:r>
                        <w:r>
                          <w:fldChar w:fldCharType="separate"/>
                        </w:r>
                        <w:r w:rsidR="00697B20" w:rsidRPr="00697B20">
                          <w:rPr>
                            <w:rStyle w:val="slostrnky"/>
                            <w:noProof/>
                          </w:rPr>
                          <w:t>13</w:t>
                        </w:r>
                        <w:r>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3281B7" w14:textId="77777777" w:rsidR="001110A9" w:rsidRDefault="001110A9" w:rsidP="00B25F23">
      <w:pPr>
        <w:spacing w:line="240" w:lineRule="auto"/>
      </w:pPr>
      <w:r>
        <w:separator/>
      </w:r>
    </w:p>
  </w:footnote>
  <w:footnote w:type="continuationSeparator" w:id="0">
    <w:p w14:paraId="042887CE" w14:textId="77777777" w:rsidR="001110A9" w:rsidRDefault="001110A9" w:rsidP="00B25F2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F11EC" w14:textId="77777777" w:rsidR="002B4792" w:rsidRDefault="002B4792">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A2D0E1" w14:textId="77777777" w:rsidR="002E4375" w:rsidRDefault="002E4375">
    <w:pPr>
      <w:pStyle w:val="Zhlav"/>
    </w:pPr>
    <w:r>
      <w:rPr>
        <w:noProof/>
        <w:lang w:eastAsia="cs-CZ"/>
      </w:rPr>
      <w:drawing>
        <wp:anchor distT="0" distB="0" distL="114300" distR="114300" simplePos="0" relativeHeight="251667456" behindDoc="0" locked="1" layoutInCell="1" allowOverlap="1" wp14:anchorId="73A2D0E5" wp14:editId="73A2D0E6">
          <wp:simplePos x="0" y="0"/>
          <wp:positionH relativeFrom="page">
            <wp:posOffset>582295</wp:posOffset>
          </wp:positionH>
          <wp:positionV relativeFrom="page">
            <wp:posOffset>380365</wp:posOffset>
          </wp:positionV>
          <wp:extent cx="1842770" cy="395605"/>
          <wp:effectExtent l="0" t="0" r="5080" b="4445"/>
          <wp:wrapNone/>
          <wp:docPr id="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A2D0E3" w14:textId="3758E643" w:rsidR="002E4375" w:rsidRDefault="002E4375" w:rsidP="002B4792">
    <w:pPr>
      <w:pStyle w:val="Zhlav"/>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53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clear" w:pos="9072"/>
        <w:tab w:val="left" w:pos="1352"/>
      </w:tabs>
      <w:spacing w:after="1380"/>
    </w:pPr>
    <w:r>
      <w:rPr>
        <w:noProof/>
        <w:lang w:eastAsia="cs-CZ"/>
      </w:rPr>
      <w:drawing>
        <wp:anchor distT="0" distB="0" distL="114300" distR="114300" simplePos="0" relativeHeight="251660288" behindDoc="0" locked="1" layoutInCell="1" allowOverlap="1" wp14:anchorId="73A2D0EB" wp14:editId="3A3B62D3">
          <wp:simplePos x="0" y="0"/>
          <wp:positionH relativeFrom="page">
            <wp:posOffset>629920</wp:posOffset>
          </wp:positionH>
          <wp:positionV relativeFrom="page">
            <wp:posOffset>622935</wp:posOffset>
          </wp:positionV>
          <wp:extent cx="1843200" cy="396000"/>
          <wp:effectExtent l="0" t="0" r="5080" b="4445"/>
          <wp:wrapNone/>
          <wp:docPr id="1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r w:rsidR="002B4792">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30E1C"/>
    <w:multiLevelType w:val="hybridMultilevel"/>
    <w:tmpl w:val="109A50D6"/>
    <w:lvl w:ilvl="0" w:tplc="04050005">
      <w:start w:val="1"/>
      <w:numFmt w:val="bullet"/>
      <w:lvlText w:val=""/>
      <w:lvlJc w:val="left"/>
      <w:pPr>
        <w:ind w:left="108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nsid w:val="0A976E0A"/>
    <w:multiLevelType w:val="hybridMultilevel"/>
    <w:tmpl w:val="353A684A"/>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72244F04">
      <w:numFmt w:val="bullet"/>
      <w:lvlText w:val="–"/>
      <w:lvlJc w:val="left"/>
      <w:pPr>
        <w:ind w:left="2160" w:hanging="180"/>
      </w:pPr>
      <w:rPr>
        <w:rFonts w:ascii="Calibri" w:eastAsiaTheme="minorHAnsi" w:hAnsi="Calibri" w:cstheme="minorBidi" w:hint="default"/>
      </w:rPr>
    </w:lvl>
    <w:lvl w:ilvl="3" w:tplc="0405000F">
      <w:start w:val="1"/>
      <w:numFmt w:val="decimal"/>
      <w:lvlText w:val="%4."/>
      <w:lvlJc w:val="left"/>
      <w:pPr>
        <w:ind w:left="2880" w:hanging="360"/>
      </w:pPr>
    </w:lvl>
    <w:lvl w:ilvl="4" w:tplc="72244F04">
      <w:numFmt w:val="bullet"/>
      <w:lvlText w:val="–"/>
      <w:lvlJc w:val="left"/>
      <w:pPr>
        <w:ind w:left="3600" w:hanging="360"/>
      </w:pPr>
      <w:rPr>
        <w:rFonts w:ascii="Calibri" w:eastAsiaTheme="minorHAnsi" w:hAnsi="Calibri" w:cstheme="minorBidi" w:hint="default"/>
      </w:rPr>
    </w:lvl>
    <w:lvl w:ilvl="5" w:tplc="FE2CA050">
      <w:start w:val="3"/>
      <w:numFmt w:val="bullet"/>
      <w:lvlText w:val="-"/>
      <w:lvlJc w:val="left"/>
      <w:pPr>
        <w:ind w:left="4500" w:hanging="360"/>
      </w:pPr>
      <w:rPr>
        <w:rFonts w:ascii="Calibri" w:eastAsiaTheme="minorHAnsi" w:hAnsi="Calibri" w:cstheme="minorBidi" w:hint="default"/>
      </w:r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4">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5">
    <w:nsid w:val="1224147B"/>
    <w:multiLevelType w:val="hybridMultilevel"/>
    <w:tmpl w:val="98D0CB48"/>
    <w:lvl w:ilvl="0" w:tplc="04050005">
      <w:start w:val="1"/>
      <w:numFmt w:val="bullet"/>
      <w:lvlText w:val=""/>
      <w:lvlJc w:val="left"/>
      <w:pPr>
        <w:ind w:left="108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7">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8">
    <w:nsid w:val="199C38E4"/>
    <w:multiLevelType w:val="hybridMultilevel"/>
    <w:tmpl w:val="89E81178"/>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nsid w:val="1A0619A5"/>
    <w:multiLevelType w:val="hybridMultilevel"/>
    <w:tmpl w:val="2DA43882"/>
    <w:lvl w:ilvl="0" w:tplc="FE2CA050">
      <w:start w:val="3"/>
      <w:numFmt w:val="bullet"/>
      <w:lvlText w:val="-"/>
      <w:lvlJc w:val="left"/>
      <w:pPr>
        <w:ind w:left="1080" w:hanging="360"/>
      </w:pPr>
      <w:rPr>
        <w:rFonts w:ascii="Calibri" w:eastAsiaTheme="minorHAnsi" w:hAnsi="Calibri" w:cstheme="minorBid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BE84C87"/>
    <w:multiLevelType w:val="multilevel"/>
    <w:tmpl w:val="023C2DE0"/>
    <w:numStyleLink w:val="Headings-Numbered"/>
  </w:abstractNum>
  <w:abstractNum w:abstractNumId="11">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12">
    <w:nsid w:val="1F7632CC"/>
    <w:multiLevelType w:val="multilevel"/>
    <w:tmpl w:val="4246CAA8"/>
    <w:numStyleLink w:val="Captions-Numbering"/>
  </w:abstractNum>
  <w:abstractNum w:abstractNumId="13">
    <w:nsid w:val="1FE269A3"/>
    <w:multiLevelType w:val="hybridMultilevel"/>
    <w:tmpl w:val="8B98C046"/>
    <w:lvl w:ilvl="0" w:tplc="0405000F">
      <w:start w:val="1"/>
      <w:numFmt w:val="decimal"/>
      <w:lvlText w:val="%1."/>
      <w:lvlJc w:val="left"/>
      <w:pPr>
        <w:ind w:left="360" w:hanging="360"/>
      </w:pPr>
      <w:rPr>
        <w:rFonts w:hint="default"/>
      </w:rPr>
    </w:lvl>
    <w:lvl w:ilvl="1" w:tplc="FE2CA050">
      <w:start w:val="3"/>
      <w:numFmt w:val="bullet"/>
      <w:lvlText w:val="-"/>
      <w:lvlJc w:val="left"/>
      <w:pPr>
        <w:ind w:left="1080" w:hanging="360"/>
      </w:pPr>
      <w:rPr>
        <w:rFonts w:ascii="Calibri" w:eastAsiaTheme="minorHAnsi" w:hAnsi="Calibri" w:cstheme="minorBidi" w:hint="default"/>
      </w:r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nsid w:val="227109E0"/>
    <w:multiLevelType w:val="multilevel"/>
    <w:tmpl w:val="B414D002"/>
    <w:numStyleLink w:val="Headings"/>
  </w:abstractNum>
  <w:abstractNum w:abstractNumId="15">
    <w:nsid w:val="255A3572"/>
    <w:multiLevelType w:val="hybridMultilevel"/>
    <w:tmpl w:val="F4BA3D6C"/>
    <w:lvl w:ilvl="0" w:tplc="04050005">
      <w:start w:val="1"/>
      <w:numFmt w:val="bullet"/>
      <w:lvlText w:val=""/>
      <w:lvlJc w:val="left"/>
      <w:pPr>
        <w:ind w:left="108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26F1175F"/>
    <w:multiLevelType w:val="hybridMultilevel"/>
    <w:tmpl w:val="36DE5B16"/>
    <w:lvl w:ilvl="0" w:tplc="04050005">
      <w:start w:val="1"/>
      <w:numFmt w:val="bullet"/>
      <w:lvlText w:val=""/>
      <w:lvlJc w:val="left"/>
      <w:pPr>
        <w:ind w:left="108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2A3B6390"/>
    <w:multiLevelType w:val="hybridMultilevel"/>
    <w:tmpl w:val="942615B0"/>
    <w:lvl w:ilvl="0" w:tplc="04050005">
      <w:start w:val="1"/>
      <w:numFmt w:val="bullet"/>
      <w:lvlText w:val=""/>
      <w:lvlJc w:val="left"/>
      <w:pPr>
        <w:ind w:left="108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2AB65408"/>
    <w:multiLevelType w:val="hybridMultilevel"/>
    <w:tmpl w:val="353A684A"/>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72244F04">
      <w:numFmt w:val="bullet"/>
      <w:lvlText w:val="–"/>
      <w:lvlJc w:val="left"/>
      <w:pPr>
        <w:ind w:left="2160" w:hanging="180"/>
      </w:pPr>
      <w:rPr>
        <w:rFonts w:ascii="Calibri" w:eastAsiaTheme="minorHAnsi" w:hAnsi="Calibri" w:cstheme="minorBidi" w:hint="default"/>
      </w:rPr>
    </w:lvl>
    <w:lvl w:ilvl="3" w:tplc="0405000F">
      <w:start w:val="1"/>
      <w:numFmt w:val="decimal"/>
      <w:lvlText w:val="%4."/>
      <w:lvlJc w:val="left"/>
      <w:pPr>
        <w:ind w:left="2880" w:hanging="360"/>
      </w:pPr>
    </w:lvl>
    <w:lvl w:ilvl="4" w:tplc="72244F04">
      <w:numFmt w:val="bullet"/>
      <w:lvlText w:val="–"/>
      <w:lvlJc w:val="left"/>
      <w:pPr>
        <w:ind w:left="3600" w:hanging="360"/>
      </w:pPr>
      <w:rPr>
        <w:rFonts w:ascii="Calibri" w:eastAsiaTheme="minorHAnsi" w:hAnsi="Calibri" w:cstheme="minorBidi" w:hint="default"/>
      </w:rPr>
    </w:lvl>
    <w:lvl w:ilvl="5" w:tplc="FE2CA050">
      <w:start w:val="3"/>
      <w:numFmt w:val="bullet"/>
      <w:lvlText w:val="-"/>
      <w:lvlJc w:val="left"/>
      <w:pPr>
        <w:ind w:left="4500" w:hanging="360"/>
      </w:pPr>
      <w:rPr>
        <w:rFonts w:ascii="Calibri" w:eastAsiaTheme="minorHAnsi" w:hAnsi="Calibri" w:cstheme="minorBidi" w:hint="default"/>
      </w:r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2CB71F2E"/>
    <w:multiLevelType w:val="hybridMultilevel"/>
    <w:tmpl w:val="32FC5F68"/>
    <w:lvl w:ilvl="0" w:tplc="0D84DE7E">
      <w:start w:val="1"/>
      <w:numFmt w:val="upperRoman"/>
      <w:lvlText w:val="%1."/>
      <w:lvlJc w:val="left"/>
      <w:pPr>
        <w:ind w:left="720" w:hanging="72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nsid w:val="2F9B1694"/>
    <w:multiLevelType w:val="hybridMultilevel"/>
    <w:tmpl w:val="BF281578"/>
    <w:lvl w:ilvl="0" w:tplc="04050005">
      <w:start w:val="1"/>
      <w:numFmt w:val="bullet"/>
      <w:lvlText w:val=""/>
      <w:lvlJc w:val="left"/>
      <w:pPr>
        <w:ind w:left="108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32244F10"/>
    <w:multiLevelType w:val="multilevel"/>
    <w:tmpl w:val="C2A02212"/>
    <w:numStyleLink w:val="List-Contract"/>
  </w:abstractNum>
  <w:abstractNum w:abstractNumId="22">
    <w:nsid w:val="364A7CC3"/>
    <w:multiLevelType w:val="hybridMultilevel"/>
    <w:tmpl w:val="9B164302"/>
    <w:lvl w:ilvl="0" w:tplc="04050005">
      <w:start w:val="1"/>
      <w:numFmt w:val="bullet"/>
      <w:lvlText w:val=""/>
      <w:lvlJc w:val="left"/>
      <w:pPr>
        <w:ind w:left="108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24">
    <w:nsid w:val="3EC309EE"/>
    <w:multiLevelType w:val="hybridMultilevel"/>
    <w:tmpl w:val="4A3C32B2"/>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25">
    <w:nsid w:val="43FF5A75"/>
    <w:multiLevelType w:val="hybridMultilevel"/>
    <w:tmpl w:val="69D0A698"/>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rPr>
        <w:rFonts w:hint="default"/>
      </w:rPr>
    </w:lvl>
    <w:lvl w:ilvl="2" w:tplc="72244F04">
      <w:numFmt w:val="bullet"/>
      <w:lvlText w:val="–"/>
      <w:lvlJc w:val="left"/>
      <w:pPr>
        <w:ind w:left="2160" w:hanging="360"/>
      </w:pPr>
      <w:rPr>
        <w:rFonts w:ascii="Calibri" w:eastAsiaTheme="minorHAnsi" w:hAnsi="Calibri" w:cstheme="minorBidi"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461970B2"/>
    <w:multiLevelType w:val="hybridMultilevel"/>
    <w:tmpl w:val="99DE43A6"/>
    <w:lvl w:ilvl="0" w:tplc="04050005">
      <w:start w:val="1"/>
      <w:numFmt w:val="bullet"/>
      <w:lvlText w:val=""/>
      <w:lvlJc w:val="left"/>
      <w:pPr>
        <w:ind w:left="108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28">
    <w:nsid w:val="487E4B88"/>
    <w:multiLevelType w:val="hybridMultilevel"/>
    <w:tmpl w:val="A2B0D6C2"/>
    <w:lvl w:ilvl="0" w:tplc="04050003">
      <w:start w:val="1"/>
      <w:numFmt w:val="bullet"/>
      <w:lvlText w:val="o"/>
      <w:lvlJc w:val="left"/>
      <w:pPr>
        <w:ind w:left="360" w:hanging="360"/>
      </w:pPr>
      <w:rPr>
        <w:rFonts w:ascii="Courier New" w:hAnsi="Courier New" w:cs="Courier New" w:hint="default"/>
      </w:rPr>
    </w:lvl>
    <w:lvl w:ilvl="1" w:tplc="FE2CA050">
      <w:start w:val="3"/>
      <w:numFmt w:val="bullet"/>
      <w:lvlText w:val="-"/>
      <w:lvlJc w:val="left"/>
      <w:pPr>
        <w:ind w:left="1080" w:hanging="360"/>
      </w:pPr>
      <w:rPr>
        <w:rFonts w:ascii="Calibri" w:eastAsiaTheme="minorHAnsi" w:hAnsi="Calibri" w:cstheme="minorBidi" w:hint="default"/>
      </w:r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nsid w:val="4E723ACE"/>
    <w:multiLevelType w:val="hybridMultilevel"/>
    <w:tmpl w:val="7E8A18B0"/>
    <w:lvl w:ilvl="0" w:tplc="04050005">
      <w:start w:val="1"/>
      <w:numFmt w:val="bullet"/>
      <w:lvlText w:val=""/>
      <w:lvlJc w:val="left"/>
      <w:pPr>
        <w:ind w:left="2279" w:hanging="360"/>
      </w:pPr>
      <w:rPr>
        <w:rFonts w:ascii="Wingdings" w:hAnsi="Wingdings" w:hint="default"/>
      </w:rPr>
    </w:lvl>
    <w:lvl w:ilvl="1" w:tplc="04050003" w:tentative="1">
      <w:start w:val="1"/>
      <w:numFmt w:val="bullet"/>
      <w:lvlText w:val="o"/>
      <w:lvlJc w:val="left"/>
      <w:pPr>
        <w:ind w:left="2999" w:hanging="360"/>
      </w:pPr>
      <w:rPr>
        <w:rFonts w:ascii="Courier New" w:hAnsi="Courier New" w:cs="Courier New" w:hint="default"/>
      </w:rPr>
    </w:lvl>
    <w:lvl w:ilvl="2" w:tplc="04050005" w:tentative="1">
      <w:start w:val="1"/>
      <w:numFmt w:val="bullet"/>
      <w:lvlText w:val=""/>
      <w:lvlJc w:val="left"/>
      <w:pPr>
        <w:ind w:left="3719" w:hanging="360"/>
      </w:pPr>
      <w:rPr>
        <w:rFonts w:ascii="Wingdings" w:hAnsi="Wingdings" w:hint="default"/>
      </w:rPr>
    </w:lvl>
    <w:lvl w:ilvl="3" w:tplc="04050001" w:tentative="1">
      <w:start w:val="1"/>
      <w:numFmt w:val="bullet"/>
      <w:lvlText w:val=""/>
      <w:lvlJc w:val="left"/>
      <w:pPr>
        <w:ind w:left="4439" w:hanging="360"/>
      </w:pPr>
      <w:rPr>
        <w:rFonts w:ascii="Symbol" w:hAnsi="Symbol" w:hint="default"/>
      </w:rPr>
    </w:lvl>
    <w:lvl w:ilvl="4" w:tplc="04050003" w:tentative="1">
      <w:start w:val="1"/>
      <w:numFmt w:val="bullet"/>
      <w:lvlText w:val="o"/>
      <w:lvlJc w:val="left"/>
      <w:pPr>
        <w:ind w:left="5159" w:hanging="360"/>
      </w:pPr>
      <w:rPr>
        <w:rFonts w:ascii="Courier New" w:hAnsi="Courier New" w:cs="Courier New" w:hint="default"/>
      </w:rPr>
    </w:lvl>
    <w:lvl w:ilvl="5" w:tplc="04050005" w:tentative="1">
      <w:start w:val="1"/>
      <w:numFmt w:val="bullet"/>
      <w:lvlText w:val=""/>
      <w:lvlJc w:val="left"/>
      <w:pPr>
        <w:ind w:left="5879" w:hanging="360"/>
      </w:pPr>
      <w:rPr>
        <w:rFonts w:ascii="Wingdings" w:hAnsi="Wingdings" w:hint="default"/>
      </w:rPr>
    </w:lvl>
    <w:lvl w:ilvl="6" w:tplc="04050001" w:tentative="1">
      <w:start w:val="1"/>
      <w:numFmt w:val="bullet"/>
      <w:lvlText w:val=""/>
      <w:lvlJc w:val="left"/>
      <w:pPr>
        <w:ind w:left="6599" w:hanging="360"/>
      </w:pPr>
      <w:rPr>
        <w:rFonts w:ascii="Symbol" w:hAnsi="Symbol" w:hint="default"/>
      </w:rPr>
    </w:lvl>
    <w:lvl w:ilvl="7" w:tplc="04050003" w:tentative="1">
      <w:start w:val="1"/>
      <w:numFmt w:val="bullet"/>
      <w:lvlText w:val="o"/>
      <w:lvlJc w:val="left"/>
      <w:pPr>
        <w:ind w:left="7319" w:hanging="360"/>
      </w:pPr>
      <w:rPr>
        <w:rFonts w:ascii="Courier New" w:hAnsi="Courier New" w:cs="Courier New" w:hint="default"/>
      </w:rPr>
    </w:lvl>
    <w:lvl w:ilvl="8" w:tplc="04050005" w:tentative="1">
      <w:start w:val="1"/>
      <w:numFmt w:val="bullet"/>
      <w:lvlText w:val=""/>
      <w:lvlJc w:val="left"/>
      <w:pPr>
        <w:ind w:left="8039" w:hanging="360"/>
      </w:pPr>
      <w:rPr>
        <w:rFonts w:ascii="Wingdings" w:hAnsi="Wingdings" w:hint="default"/>
      </w:rPr>
    </w:lvl>
  </w:abstractNum>
  <w:abstractNum w:abstractNumId="30">
    <w:nsid w:val="4FA11509"/>
    <w:multiLevelType w:val="hybridMultilevel"/>
    <w:tmpl w:val="03B47C7A"/>
    <w:lvl w:ilvl="0" w:tplc="0405000F">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nsid w:val="5349539E"/>
    <w:multiLevelType w:val="multilevel"/>
    <w:tmpl w:val="5456ED1A"/>
    <w:numStyleLink w:val="Section-Contract"/>
  </w:abstractNum>
  <w:abstractNum w:abstractNumId="32">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3">
    <w:nsid w:val="591F48E5"/>
    <w:multiLevelType w:val="hybridMultilevel"/>
    <w:tmpl w:val="F5BA8118"/>
    <w:lvl w:ilvl="0" w:tplc="04050003">
      <w:start w:val="1"/>
      <w:numFmt w:val="bullet"/>
      <w:lvlText w:val="o"/>
      <w:lvlJc w:val="left"/>
      <w:pPr>
        <w:ind w:left="360" w:hanging="360"/>
      </w:pPr>
      <w:rPr>
        <w:rFonts w:ascii="Courier New" w:hAnsi="Courier New" w:cs="Courier New" w:hint="default"/>
      </w:rPr>
    </w:lvl>
    <w:lvl w:ilvl="1" w:tplc="FE2CA050">
      <w:start w:val="3"/>
      <w:numFmt w:val="bullet"/>
      <w:lvlText w:val="-"/>
      <w:lvlJc w:val="left"/>
      <w:pPr>
        <w:ind w:left="1440" w:hanging="360"/>
      </w:pPr>
      <w:rPr>
        <w:rFonts w:ascii="Calibri" w:eastAsiaTheme="minorHAnsi" w:hAnsi="Calibri" w:cstheme="minorBid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599E512D"/>
    <w:multiLevelType w:val="hybridMultilevel"/>
    <w:tmpl w:val="E68C08E8"/>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5">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36">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37">
    <w:nsid w:val="62C916A6"/>
    <w:multiLevelType w:val="hybridMultilevel"/>
    <w:tmpl w:val="0D0E441A"/>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8">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9">
    <w:nsid w:val="709C5C7D"/>
    <w:multiLevelType w:val="hybridMultilevel"/>
    <w:tmpl w:val="FB94286C"/>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72244F04">
      <w:numFmt w:val="bullet"/>
      <w:lvlText w:val="–"/>
      <w:lvlJc w:val="left"/>
      <w:pPr>
        <w:ind w:left="2160" w:hanging="180"/>
      </w:pPr>
      <w:rPr>
        <w:rFonts w:ascii="Calibri" w:eastAsiaTheme="minorHAnsi" w:hAnsi="Calibri" w:cstheme="minorBidi" w:hint="default"/>
      </w:rPr>
    </w:lvl>
    <w:lvl w:ilvl="3" w:tplc="0405000F">
      <w:start w:val="1"/>
      <w:numFmt w:val="decimal"/>
      <w:lvlText w:val="%4."/>
      <w:lvlJc w:val="left"/>
      <w:pPr>
        <w:ind w:left="2880" w:hanging="360"/>
      </w:pPr>
    </w:lvl>
    <w:lvl w:ilvl="4" w:tplc="72244F04">
      <w:numFmt w:val="bullet"/>
      <w:lvlText w:val="–"/>
      <w:lvlJc w:val="left"/>
      <w:pPr>
        <w:ind w:left="3600" w:hanging="360"/>
      </w:pPr>
      <w:rPr>
        <w:rFonts w:ascii="Calibri" w:eastAsiaTheme="minorHAnsi" w:hAnsi="Calibri" w:cstheme="minorBidi" w:hint="default"/>
      </w:rPr>
    </w:lvl>
    <w:lvl w:ilvl="5" w:tplc="FE2CA050">
      <w:start w:val="3"/>
      <w:numFmt w:val="bullet"/>
      <w:lvlText w:val="-"/>
      <w:lvlJc w:val="left"/>
      <w:pPr>
        <w:ind w:left="4500" w:hanging="360"/>
      </w:pPr>
      <w:rPr>
        <w:rFonts w:ascii="Calibri" w:eastAsiaTheme="minorHAnsi" w:hAnsi="Calibri" w:cstheme="minorBidi" w:hint="default"/>
      </w:r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70B65107"/>
    <w:multiLevelType w:val="hybridMultilevel"/>
    <w:tmpl w:val="6BE80C7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nsid w:val="716B552B"/>
    <w:multiLevelType w:val="hybridMultilevel"/>
    <w:tmpl w:val="D37E3726"/>
    <w:lvl w:ilvl="0" w:tplc="3DBCBCC4">
      <w:numFmt w:val="bullet"/>
      <w:lvlText w:val="-"/>
      <w:lvlJc w:val="left"/>
      <w:pPr>
        <w:ind w:left="1655" w:hanging="360"/>
      </w:pPr>
      <w:rPr>
        <w:rFonts w:ascii="Arial" w:eastAsiaTheme="minorHAnsi" w:hAnsi="Arial" w:cs="Arial" w:hint="default"/>
      </w:rPr>
    </w:lvl>
    <w:lvl w:ilvl="1" w:tplc="04050003" w:tentative="1">
      <w:start w:val="1"/>
      <w:numFmt w:val="bullet"/>
      <w:lvlText w:val="o"/>
      <w:lvlJc w:val="left"/>
      <w:pPr>
        <w:ind w:left="2375" w:hanging="360"/>
      </w:pPr>
      <w:rPr>
        <w:rFonts w:ascii="Courier New" w:hAnsi="Courier New" w:cs="Courier New" w:hint="default"/>
      </w:rPr>
    </w:lvl>
    <w:lvl w:ilvl="2" w:tplc="04050005" w:tentative="1">
      <w:start w:val="1"/>
      <w:numFmt w:val="bullet"/>
      <w:lvlText w:val=""/>
      <w:lvlJc w:val="left"/>
      <w:pPr>
        <w:ind w:left="3095" w:hanging="360"/>
      </w:pPr>
      <w:rPr>
        <w:rFonts w:ascii="Wingdings" w:hAnsi="Wingdings" w:hint="default"/>
      </w:rPr>
    </w:lvl>
    <w:lvl w:ilvl="3" w:tplc="04050001" w:tentative="1">
      <w:start w:val="1"/>
      <w:numFmt w:val="bullet"/>
      <w:lvlText w:val=""/>
      <w:lvlJc w:val="left"/>
      <w:pPr>
        <w:ind w:left="3815" w:hanging="360"/>
      </w:pPr>
      <w:rPr>
        <w:rFonts w:ascii="Symbol" w:hAnsi="Symbol" w:hint="default"/>
      </w:rPr>
    </w:lvl>
    <w:lvl w:ilvl="4" w:tplc="04050003" w:tentative="1">
      <w:start w:val="1"/>
      <w:numFmt w:val="bullet"/>
      <w:lvlText w:val="o"/>
      <w:lvlJc w:val="left"/>
      <w:pPr>
        <w:ind w:left="4535" w:hanging="360"/>
      </w:pPr>
      <w:rPr>
        <w:rFonts w:ascii="Courier New" w:hAnsi="Courier New" w:cs="Courier New" w:hint="default"/>
      </w:rPr>
    </w:lvl>
    <w:lvl w:ilvl="5" w:tplc="04050005" w:tentative="1">
      <w:start w:val="1"/>
      <w:numFmt w:val="bullet"/>
      <w:lvlText w:val=""/>
      <w:lvlJc w:val="left"/>
      <w:pPr>
        <w:ind w:left="5255" w:hanging="360"/>
      </w:pPr>
      <w:rPr>
        <w:rFonts w:ascii="Wingdings" w:hAnsi="Wingdings" w:hint="default"/>
      </w:rPr>
    </w:lvl>
    <w:lvl w:ilvl="6" w:tplc="04050001" w:tentative="1">
      <w:start w:val="1"/>
      <w:numFmt w:val="bullet"/>
      <w:lvlText w:val=""/>
      <w:lvlJc w:val="left"/>
      <w:pPr>
        <w:ind w:left="5975" w:hanging="360"/>
      </w:pPr>
      <w:rPr>
        <w:rFonts w:ascii="Symbol" w:hAnsi="Symbol" w:hint="default"/>
      </w:rPr>
    </w:lvl>
    <w:lvl w:ilvl="7" w:tplc="04050003" w:tentative="1">
      <w:start w:val="1"/>
      <w:numFmt w:val="bullet"/>
      <w:lvlText w:val="o"/>
      <w:lvlJc w:val="left"/>
      <w:pPr>
        <w:ind w:left="6695" w:hanging="360"/>
      </w:pPr>
      <w:rPr>
        <w:rFonts w:ascii="Courier New" w:hAnsi="Courier New" w:cs="Courier New" w:hint="default"/>
      </w:rPr>
    </w:lvl>
    <w:lvl w:ilvl="8" w:tplc="04050005" w:tentative="1">
      <w:start w:val="1"/>
      <w:numFmt w:val="bullet"/>
      <w:lvlText w:val=""/>
      <w:lvlJc w:val="left"/>
      <w:pPr>
        <w:ind w:left="7415" w:hanging="360"/>
      </w:pPr>
      <w:rPr>
        <w:rFonts w:ascii="Wingdings" w:hAnsi="Wingdings" w:hint="default"/>
      </w:rPr>
    </w:lvl>
  </w:abstractNum>
  <w:abstractNum w:abstractNumId="42">
    <w:nsid w:val="789254D5"/>
    <w:multiLevelType w:val="hybridMultilevel"/>
    <w:tmpl w:val="E7CE4984"/>
    <w:lvl w:ilvl="0" w:tplc="0405000F">
      <w:start w:val="1"/>
      <w:numFmt w:val="decimal"/>
      <w:lvlText w:val="%1."/>
      <w:lvlJc w:val="left"/>
      <w:pPr>
        <w:ind w:left="720" w:hanging="360"/>
      </w:pPr>
      <w:rPr>
        <w:rFonts w:hint="default"/>
      </w:rPr>
    </w:lvl>
    <w:lvl w:ilvl="1" w:tplc="04050017">
      <w:start w:val="1"/>
      <w:numFmt w:val="lowerLetter"/>
      <w:lvlText w:val="%2)"/>
      <w:lvlJc w:val="left"/>
      <w:pPr>
        <w:ind w:left="1440" w:hanging="360"/>
      </w:pPr>
      <w:rPr>
        <w:rFonts w:hint="default"/>
      </w:rPr>
    </w:lvl>
    <w:lvl w:ilvl="2" w:tplc="72244F04">
      <w:numFmt w:val="bullet"/>
      <w:lvlText w:val="–"/>
      <w:lvlJc w:val="left"/>
      <w:pPr>
        <w:ind w:left="2160" w:hanging="360"/>
      </w:pPr>
      <w:rPr>
        <w:rFonts w:ascii="Calibri" w:eastAsiaTheme="minorHAnsi" w:hAnsi="Calibri" w:cstheme="minorBidi"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nsid w:val="79A341F7"/>
    <w:multiLevelType w:val="hybridMultilevel"/>
    <w:tmpl w:val="CBA4E04A"/>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4">
    <w:nsid w:val="7EDC21B8"/>
    <w:multiLevelType w:val="hybridMultilevel"/>
    <w:tmpl w:val="4FB434F6"/>
    <w:lvl w:ilvl="0" w:tplc="04050005">
      <w:start w:val="1"/>
      <w:numFmt w:val="bullet"/>
      <w:lvlText w:val=""/>
      <w:lvlJc w:val="left"/>
      <w:pPr>
        <w:ind w:left="108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3"/>
  </w:num>
  <w:num w:numId="2">
    <w:abstractNumId w:val="6"/>
  </w:num>
  <w:num w:numId="3">
    <w:abstractNumId w:val="11"/>
  </w:num>
  <w:num w:numId="4">
    <w:abstractNumId w:val="27"/>
  </w:num>
  <w:num w:numId="5">
    <w:abstractNumId w:val="10"/>
  </w:num>
  <w:num w:numId="6">
    <w:abstractNumId w:val="7"/>
  </w:num>
  <w:num w:numId="7">
    <w:abstractNumId w:val="38"/>
  </w:num>
  <w:num w:numId="8">
    <w:abstractNumId w:val="35"/>
  </w:num>
  <w:num w:numId="9">
    <w:abstractNumId w:val="4"/>
  </w:num>
  <w:num w:numId="10">
    <w:abstractNumId w:val="4"/>
  </w:num>
  <w:num w:numId="11">
    <w:abstractNumId w:val="1"/>
  </w:num>
  <w:num w:numId="12">
    <w:abstractNumId w:val="32"/>
  </w:num>
  <w:num w:numId="13">
    <w:abstractNumId w:val="12"/>
  </w:num>
  <w:num w:numId="14">
    <w:abstractNumId w:val="36"/>
  </w:num>
  <w:num w:numId="15">
    <w:abstractNumId w:val="3"/>
  </w:num>
  <w:num w:numId="16">
    <w:abstractNumId w:val="14"/>
  </w:num>
  <w:num w:numId="17">
    <w:abstractNumId w:val="2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737" w:hanging="312"/>
        </w:pPr>
        <w:rPr>
          <w:rFonts w:hint="default"/>
          <w:b w:val="0"/>
          <w:color w:val="auto"/>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31"/>
  </w:num>
  <w:num w:numId="19">
    <w:abstractNumId w:val="40"/>
  </w:num>
  <w:num w:numId="20">
    <w:abstractNumId w:val="2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1">
    <w:abstractNumId w:val="2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2">
    <w:abstractNumId w:val="2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b w:val="0"/>
        </w:rPr>
      </w:lvl>
    </w:lvlOverride>
  </w:num>
  <w:num w:numId="23">
    <w:abstractNumId w:val="41"/>
  </w:num>
  <w:num w:numId="24">
    <w:abstractNumId w:val="25"/>
  </w:num>
  <w:num w:numId="25">
    <w:abstractNumId w:val="19"/>
  </w:num>
  <w:num w:numId="26">
    <w:abstractNumId w:val="30"/>
  </w:num>
  <w:num w:numId="27">
    <w:abstractNumId w:val="13"/>
  </w:num>
  <w:num w:numId="28">
    <w:abstractNumId w:val="39"/>
  </w:num>
  <w:num w:numId="29">
    <w:abstractNumId w:val="2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0">
    <w:abstractNumId w:val="21"/>
    <w:lvlOverride w:ilvl="0">
      <w:startOverride w:val="1"/>
      <w:lvl w:ilvl="0">
        <w:start w:val="1"/>
        <w:numFmt w:val="upperRoman"/>
        <w:pStyle w:val="Heading-Number-ContractCzechRadio"/>
        <w:suff w:val="space"/>
        <w:lvlText w:val="%1."/>
        <w:lvlJc w:val="left"/>
        <w:pPr>
          <w:ind w:left="0" w:firstLine="0"/>
        </w:pPr>
        <w:rPr>
          <w:rFonts w:hint="default"/>
        </w:rPr>
      </w:lvl>
    </w:lvlOverride>
  </w:num>
  <w:num w:numId="31">
    <w:abstractNumId w:val="2"/>
  </w:num>
  <w:num w:numId="32">
    <w:abstractNumId w:val="24"/>
  </w:num>
  <w:num w:numId="33">
    <w:abstractNumId w:val="29"/>
  </w:num>
  <w:num w:numId="34">
    <w:abstractNumId w:val="18"/>
  </w:num>
  <w:num w:numId="35">
    <w:abstractNumId w:val="42"/>
  </w:num>
  <w:num w:numId="36">
    <w:abstractNumId w:val="22"/>
  </w:num>
  <w:num w:numId="37">
    <w:abstractNumId w:val="37"/>
  </w:num>
  <w:num w:numId="38">
    <w:abstractNumId w:val="44"/>
  </w:num>
  <w:num w:numId="39">
    <w:abstractNumId w:val="43"/>
  </w:num>
  <w:num w:numId="40">
    <w:abstractNumId w:val="17"/>
  </w:num>
  <w:num w:numId="41">
    <w:abstractNumId w:val="34"/>
  </w:num>
  <w:num w:numId="42">
    <w:abstractNumId w:val="20"/>
  </w:num>
  <w:num w:numId="43">
    <w:abstractNumId w:val="15"/>
  </w:num>
  <w:num w:numId="44">
    <w:abstractNumId w:val="26"/>
  </w:num>
  <w:num w:numId="45">
    <w:abstractNumId w:val="5"/>
  </w:num>
  <w:num w:numId="46">
    <w:abstractNumId w:val="16"/>
  </w:num>
  <w:num w:numId="47">
    <w:abstractNumId w:val="0"/>
  </w:num>
  <w:num w:numId="48">
    <w:abstractNumId w:val="9"/>
  </w:num>
  <w:num w:numId="49">
    <w:abstractNumId w:val="8"/>
  </w:num>
  <w:num w:numId="50">
    <w:abstractNumId w:val="28"/>
  </w:num>
  <w:num w:numId="51">
    <w:abstractNumId w:val="33"/>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049" style="mso-width-relative:margin;mso-height-relative:margin" fillcolor="#519fd7" stroke="f">
      <v:fill color="#519fd7"/>
      <v:stroke weight=".5pt" on="f"/>
      <v:textbox style="mso-fit-shape-to-text:t" inset="1.5mm,1mm,1.5mm,1mm"/>
      <o:colormru v:ext="edit" colors="#519fd7"/>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F23"/>
    <w:rsid w:val="00004D31"/>
    <w:rsid w:val="00004EC0"/>
    <w:rsid w:val="00010ADE"/>
    <w:rsid w:val="00014F68"/>
    <w:rsid w:val="000173A9"/>
    <w:rsid w:val="00022D72"/>
    <w:rsid w:val="00027476"/>
    <w:rsid w:val="000305B2"/>
    <w:rsid w:val="00032200"/>
    <w:rsid w:val="00037AA8"/>
    <w:rsid w:val="00043DF0"/>
    <w:rsid w:val="000525B3"/>
    <w:rsid w:val="0005682C"/>
    <w:rsid w:val="00061FF8"/>
    <w:rsid w:val="0006669E"/>
    <w:rsid w:val="00066D16"/>
    <w:rsid w:val="00074156"/>
    <w:rsid w:val="00074B3D"/>
    <w:rsid w:val="000871B2"/>
    <w:rsid w:val="00087478"/>
    <w:rsid w:val="00092B9A"/>
    <w:rsid w:val="000A44DD"/>
    <w:rsid w:val="000A7405"/>
    <w:rsid w:val="000B2366"/>
    <w:rsid w:val="000B37A4"/>
    <w:rsid w:val="000B566A"/>
    <w:rsid w:val="000B6591"/>
    <w:rsid w:val="000C6C97"/>
    <w:rsid w:val="000D28AB"/>
    <w:rsid w:val="000D3CA7"/>
    <w:rsid w:val="000D6AB4"/>
    <w:rsid w:val="000E259A"/>
    <w:rsid w:val="000E46B9"/>
    <w:rsid w:val="000F0273"/>
    <w:rsid w:val="000F0C09"/>
    <w:rsid w:val="000F51BF"/>
    <w:rsid w:val="00100883"/>
    <w:rsid w:val="00106A74"/>
    <w:rsid w:val="00107439"/>
    <w:rsid w:val="001110A9"/>
    <w:rsid w:val="0012668A"/>
    <w:rsid w:val="001471B1"/>
    <w:rsid w:val="00151BC4"/>
    <w:rsid w:val="00154B02"/>
    <w:rsid w:val="001558ED"/>
    <w:rsid w:val="00162211"/>
    <w:rsid w:val="001652C1"/>
    <w:rsid w:val="00165B15"/>
    <w:rsid w:val="00166126"/>
    <w:rsid w:val="00171994"/>
    <w:rsid w:val="001746F7"/>
    <w:rsid w:val="00175A10"/>
    <w:rsid w:val="00181592"/>
    <w:rsid w:val="00182D39"/>
    <w:rsid w:val="0018311B"/>
    <w:rsid w:val="00193556"/>
    <w:rsid w:val="001938C9"/>
    <w:rsid w:val="00197322"/>
    <w:rsid w:val="001B37A8"/>
    <w:rsid w:val="001B621F"/>
    <w:rsid w:val="001C002A"/>
    <w:rsid w:val="001C0880"/>
    <w:rsid w:val="001C2B09"/>
    <w:rsid w:val="001C2C10"/>
    <w:rsid w:val="001C316E"/>
    <w:rsid w:val="001D06AC"/>
    <w:rsid w:val="001E0A94"/>
    <w:rsid w:val="001E6C6E"/>
    <w:rsid w:val="001F15D7"/>
    <w:rsid w:val="001F475A"/>
    <w:rsid w:val="001F7BD1"/>
    <w:rsid w:val="002015E7"/>
    <w:rsid w:val="00202C70"/>
    <w:rsid w:val="00204CBF"/>
    <w:rsid w:val="00214A85"/>
    <w:rsid w:val="002206F7"/>
    <w:rsid w:val="0023258C"/>
    <w:rsid w:val="00234836"/>
    <w:rsid w:val="00274011"/>
    <w:rsid w:val="002748B7"/>
    <w:rsid w:val="002932DA"/>
    <w:rsid w:val="00294342"/>
    <w:rsid w:val="00295A22"/>
    <w:rsid w:val="002A4CCF"/>
    <w:rsid w:val="002B1565"/>
    <w:rsid w:val="002B4792"/>
    <w:rsid w:val="002C6C32"/>
    <w:rsid w:val="002D03F1"/>
    <w:rsid w:val="002D3B47"/>
    <w:rsid w:val="002D44EA"/>
    <w:rsid w:val="002D4C12"/>
    <w:rsid w:val="002E4375"/>
    <w:rsid w:val="002E5F25"/>
    <w:rsid w:val="002F0956"/>
    <w:rsid w:val="002F0971"/>
    <w:rsid w:val="002F0D46"/>
    <w:rsid w:val="002F0E90"/>
    <w:rsid w:val="002F2BF0"/>
    <w:rsid w:val="002F691A"/>
    <w:rsid w:val="00301ACB"/>
    <w:rsid w:val="00304C54"/>
    <w:rsid w:val="003073CB"/>
    <w:rsid w:val="00310A7B"/>
    <w:rsid w:val="00315E06"/>
    <w:rsid w:val="0032045C"/>
    <w:rsid w:val="00321BCC"/>
    <w:rsid w:val="00330E46"/>
    <w:rsid w:val="00332028"/>
    <w:rsid w:val="00335F41"/>
    <w:rsid w:val="003630D3"/>
    <w:rsid w:val="00363B6A"/>
    <w:rsid w:val="00363E00"/>
    <w:rsid w:val="00372D0D"/>
    <w:rsid w:val="00374550"/>
    <w:rsid w:val="00374638"/>
    <w:rsid w:val="00376CD7"/>
    <w:rsid w:val="00377956"/>
    <w:rsid w:val="003811C2"/>
    <w:rsid w:val="003822D0"/>
    <w:rsid w:val="00386EE0"/>
    <w:rsid w:val="0039431B"/>
    <w:rsid w:val="003960FE"/>
    <w:rsid w:val="00396EC9"/>
    <w:rsid w:val="003A1915"/>
    <w:rsid w:val="003A1E25"/>
    <w:rsid w:val="003B20A3"/>
    <w:rsid w:val="003C0573"/>
    <w:rsid w:val="003C2711"/>
    <w:rsid w:val="003C5F49"/>
    <w:rsid w:val="003C5FF3"/>
    <w:rsid w:val="003D6105"/>
    <w:rsid w:val="003E3489"/>
    <w:rsid w:val="003F0A33"/>
    <w:rsid w:val="003F178D"/>
    <w:rsid w:val="003F638D"/>
    <w:rsid w:val="003F6E03"/>
    <w:rsid w:val="004004EC"/>
    <w:rsid w:val="00400E10"/>
    <w:rsid w:val="004019DD"/>
    <w:rsid w:val="00401D0B"/>
    <w:rsid w:val="00402DC4"/>
    <w:rsid w:val="00406308"/>
    <w:rsid w:val="00420BB5"/>
    <w:rsid w:val="00421F3D"/>
    <w:rsid w:val="00427653"/>
    <w:rsid w:val="004351F1"/>
    <w:rsid w:val="004374A1"/>
    <w:rsid w:val="00446B2C"/>
    <w:rsid w:val="0044705E"/>
    <w:rsid w:val="0045245F"/>
    <w:rsid w:val="00452B29"/>
    <w:rsid w:val="004545D6"/>
    <w:rsid w:val="00455E05"/>
    <w:rsid w:val="004609EC"/>
    <w:rsid w:val="004611E9"/>
    <w:rsid w:val="00465783"/>
    <w:rsid w:val="00470A4E"/>
    <w:rsid w:val="00473B04"/>
    <w:rsid w:val="004765CF"/>
    <w:rsid w:val="00480588"/>
    <w:rsid w:val="00485B5D"/>
    <w:rsid w:val="00485E78"/>
    <w:rsid w:val="0049349E"/>
    <w:rsid w:val="00497D6E"/>
    <w:rsid w:val="004A383D"/>
    <w:rsid w:val="004A785A"/>
    <w:rsid w:val="004B34BA"/>
    <w:rsid w:val="004B6A02"/>
    <w:rsid w:val="004C02AA"/>
    <w:rsid w:val="004C24FC"/>
    <w:rsid w:val="004C3C3B"/>
    <w:rsid w:val="004C4E2A"/>
    <w:rsid w:val="004C7A0B"/>
    <w:rsid w:val="004E32FC"/>
    <w:rsid w:val="004E3862"/>
    <w:rsid w:val="004F0EB1"/>
    <w:rsid w:val="004F3139"/>
    <w:rsid w:val="004F3801"/>
    <w:rsid w:val="00503B1F"/>
    <w:rsid w:val="00507768"/>
    <w:rsid w:val="00513E43"/>
    <w:rsid w:val="005264A9"/>
    <w:rsid w:val="005300D9"/>
    <w:rsid w:val="00531AB5"/>
    <w:rsid w:val="00533961"/>
    <w:rsid w:val="00533A21"/>
    <w:rsid w:val="005357C3"/>
    <w:rsid w:val="00540F2C"/>
    <w:rsid w:val="00541D0D"/>
    <w:rsid w:val="00546374"/>
    <w:rsid w:val="00557951"/>
    <w:rsid w:val="00557B5B"/>
    <w:rsid w:val="00560E42"/>
    <w:rsid w:val="0058495E"/>
    <w:rsid w:val="005A384C"/>
    <w:rsid w:val="005A7C11"/>
    <w:rsid w:val="005B12EC"/>
    <w:rsid w:val="005B5AB7"/>
    <w:rsid w:val="005C227D"/>
    <w:rsid w:val="005C76C7"/>
    <w:rsid w:val="005C7732"/>
    <w:rsid w:val="005D20F2"/>
    <w:rsid w:val="005D4C3A"/>
    <w:rsid w:val="005D59C5"/>
    <w:rsid w:val="005D7C5A"/>
    <w:rsid w:val="005E5533"/>
    <w:rsid w:val="005E5B2F"/>
    <w:rsid w:val="005E5E95"/>
    <w:rsid w:val="005E67B4"/>
    <w:rsid w:val="005F379F"/>
    <w:rsid w:val="005F7490"/>
    <w:rsid w:val="00604F99"/>
    <w:rsid w:val="00605AD7"/>
    <w:rsid w:val="00606C9E"/>
    <w:rsid w:val="00610D0E"/>
    <w:rsid w:val="00612FE7"/>
    <w:rsid w:val="00617A19"/>
    <w:rsid w:val="00617C63"/>
    <w:rsid w:val="00622E04"/>
    <w:rsid w:val="00624BF4"/>
    <w:rsid w:val="006311D4"/>
    <w:rsid w:val="00640153"/>
    <w:rsid w:val="00643791"/>
    <w:rsid w:val="00645A4D"/>
    <w:rsid w:val="0065041B"/>
    <w:rsid w:val="00670762"/>
    <w:rsid w:val="006736E0"/>
    <w:rsid w:val="00681E96"/>
    <w:rsid w:val="00682904"/>
    <w:rsid w:val="006870D5"/>
    <w:rsid w:val="00687365"/>
    <w:rsid w:val="00696BF9"/>
    <w:rsid w:val="00697B20"/>
    <w:rsid w:val="006A0DF9"/>
    <w:rsid w:val="006A150F"/>
    <w:rsid w:val="006A2D5B"/>
    <w:rsid w:val="006A425C"/>
    <w:rsid w:val="006C306A"/>
    <w:rsid w:val="006D0812"/>
    <w:rsid w:val="006D648C"/>
    <w:rsid w:val="006E14A6"/>
    <w:rsid w:val="006E1628"/>
    <w:rsid w:val="006E30C3"/>
    <w:rsid w:val="006E75D2"/>
    <w:rsid w:val="006F2373"/>
    <w:rsid w:val="006F2664"/>
    <w:rsid w:val="006F3D05"/>
    <w:rsid w:val="006F4A91"/>
    <w:rsid w:val="006F5FBD"/>
    <w:rsid w:val="00704F7D"/>
    <w:rsid w:val="0070761F"/>
    <w:rsid w:val="00714287"/>
    <w:rsid w:val="00720840"/>
    <w:rsid w:val="007220A3"/>
    <w:rsid w:val="007236C0"/>
    <w:rsid w:val="00724446"/>
    <w:rsid w:val="00726D8E"/>
    <w:rsid w:val="00727BE2"/>
    <w:rsid w:val="007305AC"/>
    <w:rsid w:val="00731E1C"/>
    <w:rsid w:val="00735834"/>
    <w:rsid w:val="00741DBD"/>
    <w:rsid w:val="007421F3"/>
    <w:rsid w:val="00743934"/>
    <w:rsid w:val="007445B7"/>
    <w:rsid w:val="00747635"/>
    <w:rsid w:val="0074792A"/>
    <w:rsid w:val="0075578F"/>
    <w:rsid w:val="00761780"/>
    <w:rsid w:val="007634DE"/>
    <w:rsid w:val="00771C75"/>
    <w:rsid w:val="0077319A"/>
    <w:rsid w:val="00777305"/>
    <w:rsid w:val="00780E44"/>
    <w:rsid w:val="007827D2"/>
    <w:rsid w:val="007849EF"/>
    <w:rsid w:val="00787D5C"/>
    <w:rsid w:val="0079034E"/>
    <w:rsid w:val="007904EC"/>
    <w:rsid w:val="007905DD"/>
    <w:rsid w:val="007A463B"/>
    <w:rsid w:val="007A4E12"/>
    <w:rsid w:val="007A5649"/>
    <w:rsid w:val="007A65C9"/>
    <w:rsid w:val="007A6939"/>
    <w:rsid w:val="007B4DB4"/>
    <w:rsid w:val="007B511B"/>
    <w:rsid w:val="007C241B"/>
    <w:rsid w:val="007C5A0C"/>
    <w:rsid w:val="007C64F7"/>
    <w:rsid w:val="007D5CDF"/>
    <w:rsid w:val="007D65C7"/>
    <w:rsid w:val="007D6D44"/>
    <w:rsid w:val="007F7A88"/>
    <w:rsid w:val="0080004F"/>
    <w:rsid w:val="00812173"/>
    <w:rsid w:val="0083148D"/>
    <w:rsid w:val="00836C10"/>
    <w:rsid w:val="00842E56"/>
    <w:rsid w:val="00845735"/>
    <w:rsid w:val="0084627F"/>
    <w:rsid w:val="00851BEB"/>
    <w:rsid w:val="00855526"/>
    <w:rsid w:val="00855F0E"/>
    <w:rsid w:val="008565AD"/>
    <w:rsid w:val="008637E5"/>
    <w:rsid w:val="00864BA3"/>
    <w:rsid w:val="008661B0"/>
    <w:rsid w:val="0087536B"/>
    <w:rsid w:val="008755CA"/>
    <w:rsid w:val="00876868"/>
    <w:rsid w:val="0088047D"/>
    <w:rsid w:val="00881C56"/>
    <w:rsid w:val="00882671"/>
    <w:rsid w:val="00884B7F"/>
    <w:rsid w:val="00884C6F"/>
    <w:rsid w:val="00886466"/>
    <w:rsid w:val="008873D8"/>
    <w:rsid w:val="00890C65"/>
    <w:rsid w:val="00890DCB"/>
    <w:rsid w:val="00891DFD"/>
    <w:rsid w:val="0089200D"/>
    <w:rsid w:val="0089588A"/>
    <w:rsid w:val="008B1C01"/>
    <w:rsid w:val="008B5831"/>
    <w:rsid w:val="008B633F"/>
    <w:rsid w:val="008B7902"/>
    <w:rsid w:val="008C1650"/>
    <w:rsid w:val="008C4BD5"/>
    <w:rsid w:val="008C4BF7"/>
    <w:rsid w:val="008C6FEE"/>
    <w:rsid w:val="008C7E8B"/>
    <w:rsid w:val="008D14F1"/>
    <w:rsid w:val="008D1F83"/>
    <w:rsid w:val="008D23A4"/>
    <w:rsid w:val="008D2658"/>
    <w:rsid w:val="008D4999"/>
    <w:rsid w:val="008E7FC3"/>
    <w:rsid w:val="008F1852"/>
    <w:rsid w:val="008F2BA6"/>
    <w:rsid w:val="008F36D1"/>
    <w:rsid w:val="008F5B67"/>
    <w:rsid w:val="008F7E57"/>
    <w:rsid w:val="00900A72"/>
    <w:rsid w:val="00907C45"/>
    <w:rsid w:val="00907FE3"/>
    <w:rsid w:val="0091078E"/>
    <w:rsid w:val="00911493"/>
    <w:rsid w:val="00920277"/>
    <w:rsid w:val="00922C57"/>
    <w:rsid w:val="00922C92"/>
    <w:rsid w:val="00924A31"/>
    <w:rsid w:val="0093625D"/>
    <w:rsid w:val="009403C9"/>
    <w:rsid w:val="00940875"/>
    <w:rsid w:val="00947F4C"/>
    <w:rsid w:val="00951CC1"/>
    <w:rsid w:val="0095412E"/>
    <w:rsid w:val="00960EB5"/>
    <w:rsid w:val="009705FA"/>
    <w:rsid w:val="0097136A"/>
    <w:rsid w:val="00974D57"/>
    <w:rsid w:val="00977112"/>
    <w:rsid w:val="00984C85"/>
    <w:rsid w:val="009852BB"/>
    <w:rsid w:val="009869CB"/>
    <w:rsid w:val="009918E8"/>
    <w:rsid w:val="009A093A"/>
    <w:rsid w:val="009A1AF3"/>
    <w:rsid w:val="009A2A7B"/>
    <w:rsid w:val="009A6791"/>
    <w:rsid w:val="009B6E96"/>
    <w:rsid w:val="009C5B0E"/>
    <w:rsid w:val="009D26CD"/>
    <w:rsid w:val="009D2E73"/>
    <w:rsid w:val="009D40D1"/>
    <w:rsid w:val="009E01EE"/>
    <w:rsid w:val="009E0266"/>
    <w:rsid w:val="009F4674"/>
    <w:rsid w:val="009F63FA"/>
    <w:rsid w:val="009F6969"/>
    <w:rsid w:val="009F7CCA"/>
    <w:rsid w:val="00A062A6"/>
    <w:rsid w:val="00A11BC0"/>
    <w:rsid w:val="00A153F3"/>
    <w:rsid w:val="00A160B5"/>
    <w:rsid w:val="00A20089"/>
    <w:rsid w:val="00A24AF5"/>
    <w:rsid w:val="00A25FBD"/>
    <w:rsid w:val="00A30ED5"/>
    <w:rsid w:val="00A334CB"/>
    <w:rsid w:val="00A35CE0"/>
    <w:rsid w:val="00A36286"/>
    <w:rsid w:val="00A37442"/>
    <w:rsid w:val="00A37F51"/>
    <w:rsid w:val="00A41BEC"/>
    <w:rsid w:val="00A41EDF"/>
    <w:rsid w:val="00A53EE0"/>
    <w:rsid w:val="00A57352"/>
    <w:rsid w:val="00A67150"/>
    <w:rsid w:val="00A72C88"/>
    <w:rsid w:val="00A74492"/>
    <w:rsid w:val="00A82222"/>
    <w:rsid w:val="00A8412E"/>
    <w:rsid w:val="00A8753A"/>
    <w:rsid w:val="00A93C16"/>
    <w:rsid w:val="00A96F6C"/>
    <w:rsid w:val="00AB1E80"/>
    <w:rsid w:val="00AB345B"/>
    <w:rsid w:val="00AB5003"/>
    <w:rsid w:val="00AB5D02"/>
    <w:rsid w:val="00AC55DA"/>
    <w:rsid w:val="00AD3095"/>
    <w:rsid w:val="00AD712F"/>
    <w:rsid w:val="00AE00C0"/>
    <w:rsid w:val="00AE0987"/>
    <w:rsid w:val="00AE4715"/>
    <w:rsid w:val="00AE591F"/>
    <w:rsid w:val="00AE5C7C"/>
    <w:rsid w:val="00AF0A36"/>
    <w:rsid w:val="00AF32E0"/>
    <w:rsid w:val="00AF6E44"/>
    <w:rsid w:val="00B00B4C"/>
    <w:rsid w:val="00B02C7F"/>
    <w:rsid w:val="00B03C66"/>
    <w:rsid w:val="00B04A01"/>
    <w:rsid w:val="00B06E2C"/>
    <w:rsid w:val="00B07E86"/>
    <w:rsid w:val="00B101D7"/>
    <w:rsid w:val="00B13943"/>
    <w:rsid w:val="00B14F46"/>
    <w:rsid w:val="00B2112B"/>
    <w:rsid w:val="00B23A77"/>
    <w:rsid w:val="00B25F23"/>
    <w:rsid w:val="00B26076"/>
    <w:rsid w:val="00B264E3"/>
    <w:rsid w:val="00B31B8F"/>
    <w:rsid w:val="00B36031"/>
    <w:rsid w:val="00B538C1"/>
    <w:rsid w:val="00B54E8D"/>
    <w:rsid w:val="00B5596D"/>
    <w:rsid w:val="00B62703"/>
    <w:rsid w:val="00B6387D"/>
    <w:rsid w:val="00B6410A"/>
    <w:rsid w:val="00B67C45"/>
    <w:rsid w:val="00B70601"/>
    <w:rsid w:val="00B826E5"/>
    <w:rsid w:val="00B8342C"/>
    <w:rsid w:val="00B8352D"/>
    <w:rsid w:val="00B949F6"/>
    <w:rsid w:val="00B9744D"/>
    <w:rsid w:val="00BA16BB"/>
    <w:rsid w:val="00BA3042"/>
    <w:rsid w:val="00BA4F7F"/>
    <w:rsid w:val="00BB2197"/>
    <w:rsid w:val="00BB7162"/>
    <w:rsid w:val="00BB745F"/>
    <w:rsid w:val="00BC3CC6"/>
    <w:rsid w:val="00BD3AB0"/>
    <w:rsid w:val="00BD4386"/>
    <w:rsid w:val="00BD53CD"/>
    <w:rsid w:val="00BE6222"/>
    <w:rsid w:val="00BF05E5"/>
    <w:rsid w:val="00BF0990"/>
    <w:rsid w:val="00BF0EE4"/>
    <w:rsid w:val="00BF1450"/>
    <w:rsid w:val="00C04095"/>
    <w:rsid w:val="00C0494E"/>
    <w:rsid w:val="00C1192A"/>
    <w:rsid w:val="00C11D8C"/>
    <w:rsid w:val="00C23F90"/>
    <w:rsid w:val="00C331E0"/>
    <w:rsid w:val="00C378A7"/>
    <w:rsid w:val="00C42EBF"/>
    <w:rsid w:val="00C43065"/>
    <w:rsid w:val="00C43402"/>
    <w:rsid w:val="00C470E9"/>
    <w:rsid w:val="00C52036"/>
    <w:rsid w:val="00C542A6"/>
    <w:rsid w:val="00C55CB8"/>
    <w:rsid w:val="00C61062"/>
    <w:rsid w:val="00C63105"/>
    <w:rsid w:val="00C64348"/>
    <w:rsid w:val="00C670F0"/>
    <w:rsid w:val="00C73AFB"/>
    <w:rsid w:val="00C74B6B"/>
    <w:rsid w:val="00C7676F"/>
    <w:rsid w:val="00C82A30"/>
    <w:rsid w:val="00C846B2"/>
    <w:rsid w:val="00C87878"/>
    <w:rsid w:val="00C902EC"/>
    <w:rsid w:val="00C93817"/>
    <w:rsid w:val="00C938E2"/>
    <w:rsid w:val="00C9493F"/>
    <w:rsid w:val="00C94987"/>
    <w:rsid w:val="00C97C13"/>
    <w:rsid w:val="00CA0F1E"/>
    <w:rsid w:val="00CA7019"/>
    <w:rsid w:val="00CB12DA"/>
    <w:rsid w:val="00CB19A4"/>
    <w:rsid w:val="00CB5E40"/>
    <w:rsid w:val="00CC09AD"/>
    <w:rsid w:val="00CC5D3A"/>
    <w:rsid w:val="00CD1038"/>
    <w:rsid w:val="00CD17E8"/>
    <w:rsid w:val="00CD2F41"/>
    <w:rsid w:val="00CD573A"/>
    <w:rsid w:val="00CE083E"/>
    <w:rsid w:val="00CE0A08"/>
    <w:rsid w:val="00CE2DE6"/>
    <w:rsid w:val="00CF2A41"/>
    <w:rsid w:val="00CF4723"/>
    <w:rsid w:val="00D000B9"/>
    <w:rsid w:val="00D01646"/>
    <w:rsid w:val="00D136A8"/>
    <w:rsid w:val="00D14011"/>
    <w:rsid w:val="00D207E3"/>
    <w:rsid w:val="00D34B52"/>
    <w:rsid w:val="00D367D8"/>
    <w:rsid w:val="00D437F8"/>
    <w:rsid w:val="00D43A77"/>
    <w:rsid w:val="00D47463"/>
    <w:rsid w:val="00D50ADA"/>
    <w:rsid w:val="00D569E2"/>
    <w:rsid w:val="00D6512D"/>
    <w:rsid w:val="00D661E5"/>
    <w:rsid w:val="00D66C2E"/>
    <w:rsid w:val="00D70342"/>
    <w:rsid w:val="00D70674"/>
    <w:rsid w:val="00D77D03"/>
    <w:rsid w:val="00D92E81"/>
    <w:rsid w:val="00D9364F"/>
    <w:rsid w:val="00DA3832"/>
    <w:rsid w:val="00DA779F"/>
    <w:rsid w:val="00DB2CC5"/>
    <w:rsid w:val="00DB5E8D"/>
    <w:rsid w:val="00DC2F62"/>
    <w:rsid w:val="00DC74A9"/>
    <w:rsid w:val="00DD2033"/>
    <w:rsid w:val="00DD42A0"/>
    <w:rsid w:val="00DE000D"/>
    <w:rsid w:val="00DE0069"/>
    <w:rsid w:val="00DE3827"/>
    <w:rsid w:val="00DF1BFC"/>
    <w:rsid w:val="00E07F55"/>
    <w:rsid w:val="00E106D2"/>
    <w:rsid w:val="00E152DE"/>
    <w:rsid w:val="00E23B11"/>
    <w:rsid w:val="00E2641D"/>
    <w:rsid w:val="00E40B22"/>
    <w:rsid w:val="00E41313"/>
    <w:rsid w:val="00E4753C"/>
    <w:rsid w:val="00E53743"/>
    <w:rsid w:val="00E620BE"/>
    <w:rsid w:val="00E7736A"/>
    <w:rsid w:val="00E813CD"/>
    <w:rsid w:val="00E82346"/>
    <w:rsid w:val="00E94286"/>
    <w:rsid w:val="00E954DF"/>
    <w:rsid w:val="00E962A6"/>
    <w:rsid w:val="00E96A1F"/>
    <w:rsid w:val="00EA0F47"/>
    <w:rsid w:val="00EA3139"/>
    <w:rsid w:val="00EA4E34"/>
    <w:rsid w:val="00EA7DAC"/>
    <w:rsid w:val="00EB05E8"/>
    <w:rsid w:val="00EB277B"/>
    <w:rsid w:val="00EB72F8"/>
    <w:rsid w:val="00EB789E"/>
    <w:rsid w:val="00EC3137"/>
    <w:rsid w:val="00ED51FE"/>
    <w:rsid w:val="00EE0665"/>
    <w:rsid w:val="00EE3093"/>
    <w:rsid w:val="00EE380D"/>
    <w:rsid w:val="00EF1696"/>
    <w:rsid w:val="00EF1E86"/>
    <w:rsid w:val="00F043FF"/>
    <w:rsid w:val="00F04994"/>
    <w:rsid w:val="00F065CF"/>
    <w:rsid w:val="00F12A47"/>
    <w:rsid w:val="00F144D3"/>
    <w:rsid w:val="00F16577"/>
    <w:rsid w:val="00F3269F"/>
    <w:rsid w:val="00F36299"/>
    <w:rsid w:val="00F36FC8"/>
    <w:rsid w:val="00F37CE7"/>
    <w:rsid w:val="00F40F01"/>
    <w:rsid w:val="00F434E8"/>
    <w:rsid w:val="00F511A5"/>
    <w:rsid w:val="00F544E0"/>
    <w:rsid w:val="00F56A41"/>
    <w:rsid w:val="00F6014B"/>
    <w:rsid w:val="00F607A9"/>
    <w:rsid w:val="00F62186"/>
    <w:rsid w:val="00F64209"/>
    <w:rsid w:val="00F649EE"/>
    <w:rsid w:val="00F72AB3"/>
    <w:rsid w:val="00F73C0C"/>
    <w:rsid w:val="00F750FD"/>
    <w:rsid w:val="00F805A1"/>
    <w:rsid w:val="00F82EE1"/>
    <w:rsid w:val="00F85462"/>
    <w:rsid w:val="00F91446"/>
    <w:rsid w:val="00F94597"/>
    <w:rsid w:val="00F95548"/>
    <w:rsid w:val="00FA264B"/>
    <w:rsid w:val="00FA3831"/>
    <w:rsid w:val="00FB627C"/>
    <w:rsid w:val="00FB7C4F"/>
    <w:rsid w:val="00FC0BE7"/>
    <w:rsid w:val="00FC1F36"/>
    <w:rsid w:val="00FC6535"/>
    <w:rsid w:val="00FD0BC6"/>
    <w:rsid w:val="00FD164C"/>
    <w:rsid w:val="00FD51D2"/>
    <w:rsid w:val="00FE02CA"/>
    <w:rsid w:val="00FE2E96"/>
    <w:rsid w:val="00FE3CFB"/>
    <w:rsid w:val="00FE3E3D"/>
    <w:rsid w:val="00FE7E4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style="mso-width-relative:margin;mso-height-relative:margin" fillcolor="#519fd7" stroke="f">
      <v:fill color="#519fd7"/>
      <v:stroke weight=".5pt" on="f"/>
      <v:textbox style="mso-fit-shape-to-text:t" inset="1.5mm,1mm,1.5mm,1mm"/>
      <o:colormru v:ext="edit" colors="#519fd7"/>
    </o:shapedefaults>
    <o:shapelayout v:ext="edit">
      <o:idmap v:ext="edit" data="1"/>
    </o:shapelayout>
  </w:shapeDefaults>
  <w:decimalSymbol w:val=","/>
  <w:listSeparator w:val=";"/>
  <w14:docId w14:val="73A2C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annotation reference" w:uiPriority="0"/>
    <w:lsdException w:name="List Bullet" w:qFormat="1"/>
    <w:lsdException w:name="List Number" w:qFormat="1"/>
    <w:lsdException w:name="Title" w:semiHidden="0" w:uiPriority="8" w:unhideWhenUsed="0"/>
    <w:lsdException w:name="Closing" w:uiPriority="4"/>
    <w:lsdException w:name="Default Paragraph Font" w:uiPriority="1"/>
    <w:lsdException w:name="Message Header" w:qFormat="1"/>
    <w:lsdException w:name="Subtitle" w:semiHidden="0" w:uiPriority="11" w:unhideWhenUsed="0"/>
    <w:lsdException w:name="Strong" w:semiHidden="0" w:uiPriority="6" w:unhideWhenUsed="0" w:qFormat="1"/>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ln">
    <w:name w:val="Normal"/>
    <w:aliases w:val="Normal (Czech Radio)"/>
    <w:qFormat/>
    <w:rsid w:val="0083148D"/>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semiHidden/>
    <w:unhideWhenUsed/>
    <w:rsid w:val="00372D0D"/>
    <w:rPr>
      <w:szCs w:val="16"/>
      <w:vertAlign w:val="superscript"/>
    </w:rPr>
  </w:style>
  <w:style w:type="paragraph" w:styleId="Textkomente">
    <w:name w:val="annotation text"/>
    <w:aliases w:val="Comment Text (Czech Radio)"/>
    <w:basedOn w:val="Normln"/>
    <w:link w:val="TextkomenteChar"/>
    <w:uiPriority w:val="99"/>
    <w:semiHidden/>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semiHidden/>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v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titul">
    <w:name w:val="Subtitle"/>
    <w:aliases w:val="Subtitle - Contract (Czech Radio)"/>
    <w:basedOn w:val="Normln"/>
    <w:next w:val="Normln"/>
    <w:link w:val="PodtitulChar"/>
    <w:uiPriority w:val="9"/>
    <w:semiHidden/>
    <w:rsid w:val="00881C56"/>
    <w:pPr>
      <w:spacing w:after="250" w:line="270" w:lineRule="exact"/>
      <w:jc w:val="center"/>
    </w:pPr>
    <w:rPr>
      <w:b/>
      <w:color w:val="000F37"/>
      <w:sz w:val="22"/>
    </w:rPr>
  </w:style>
  <w:style w:type="character" w:customStyle="1" w:styleId="PodtitulChar">
    <w:name w:val="Podtitul Char"/>
    <w:aliases w:val="Subtitle - Contract (Czech Radio) Char"/>
    <w:basedOn w:val="Standardnpsmoodstavce"/>
    <w:link w:val="Podtitul"/>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8"/>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5C227D"/>
    <w:pPr>
      <w:numPr>
        <w:ilvl w:val="1"/>
        <w:numId w:val="17"/>
      </w:numPr>
      <w:spacing w:after="250"/>
      <w:jc w:val="both"/>
    </w:pPr>
  </w:style>
  <w:style w:type="paragraph" w:customStyle="1" w:styleId="ListLetter-ContractCzechRadio">
    <w:name w:val="List Letter - Contract (Czech Radio)"/>
    <w:basedOn w:val="Normln"/>
    <w:uiPriority w:val="15"/>
    <w:qFormat/>
    <w:rsid w:val="00FC1F36"/>
    <w:pPr>
      <w:numPr>
        <w:ilvl w:val="2"/>
        <w:numId w:val="17"/>
      </w:numPr>
      <w:spacing w:after="250"/>
      <w:ind w:left="624"/>
      <w:jc w:val="both"/>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F065CF"/>
    <w:pPr>
      <w:spacing w:after="0" w:line="240" w:lineRule="auto"/>
    </w:pPr>
    <w:rPr>
      <w:rFonts w:ascii="Arial" w:hAnsi="Arial"/>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annotation reference" w:uiPriority="0"/>
    <w:lsdException w:name="List Bullet" w:qFormat="1"/>
    <w:lsdException w:name="List Number" w:qFormat="1"/>
    <w:lsdException w:name="Title" w:semiHidden="0" w:uiPriority="8" w:unhideWhenUsed="0"/>
    <w:lsdException w:name="Closing" w:uiPriority="4"/>
    <w:lsdException w:name="Default Paragraph Font" w:uiPriority="1"/>
    <w:lsdException w:name="Message Header" w:qFormat="1"/>
    <w:lsdException w:name="Subtitle" w:semiHidden="0" w:uiPriority="11" w:unhideWhenUsed="0"/>
    <w:lsdException w:name="Strong" w:semiHidden="0" w:uiPriority="6" w:unhideWhenUsed="0" w:qFormat="1"/>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ln">
    <w:name w:val="Normal"/>
    <w:aliases w:val="Normal (Czech Radio)"/>
    <w:qFormat/>
    <w:rsid w:val="0083148D"/>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semiHidden/>
    <w:unhideWhenUsed/>
    <w:rsid w:val="00372D0D"/>
    <w:rPr>
      <w:szCs w:val="16"/>
      <w:vertAlign w:val="superscript"/>
    </w:rPr>
  </w:style>
  <w:style w:type="paragraph" w:styleId="Textkomente">
    <w:name w:val="annotation text"/>
    <w:aliases w:val="Comment Text (Czech Radio)"/>
    <w:basedOn w:val="Normln"/>
    <w:link w:val="TextkomenteChar"/>
    <w:uiPriority w:val="99"/>
    <w:semiHidden/>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semiHidden/>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v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titul">
    <w:name w:val="Subtitle"/>
    <w:aliases w:val="Subtitle - Contract (Czech Radio)"/>
    <w:basedOn w:val="Normln"/>
    <w:next w:val="Normln"/>
    <w:link w:val="PodtitulChar"/>
    <w:uiPriority w:val="9"/>
    <w:semiHidden/>
    <w:rsid w:val="00881C56"/>
    <w:pPr>
      <w:spacing w:after="250" w:line="270" w:lineRule="exact"/>
      <w:jc w:val="center"/>
    </w:pPr>
    <w:rPr>
      <w:b/>
      <w:color w:val="000F37"/>
      <w:sz w:val="22"/>
    </w:rPr>
  </w:style>
  <w:style w:type="character" w:customStyle="1" w:styleId="PodtitulChar">
    <w:name w:val="Podtitul Char"/>
    <w:aliases w:val="Subtitle - Contract (Czech Radio) Char"/>
    <w:basedOn w:val="Standardnpsmoodstavce"/>
    <w:link w:val="Podtitul"/>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8"/>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5C227D"/>
    <w:pPr>
      <w:numPr>
        <w:ilvl w:val="1"/>
        <w:numId w:val="17"/>
      </w:numPr>
      <w:spacing w:after="250"/>
      <w:jc w:val="both"/>
    </w:pPr>
  </w:style>
  <w:style w:type="paragraph" w:customStyle="1" w:styleId="ListLetter-ContractCzechRadio">
    <w:name w:val="List Letter - Contract (Czech Radio)"/>
    <w:basedOn w:val="Normln"/>
    <w:uiPriority w:val="15"/>
    <w:qFormat/>
    <w:rsid w:val="00FC1F36"/>
    <w:pPr>
      <w:numPr>
        <w:ilvl w:val="2"/>
        <w:numId w:val="17"/>
      </w:numPr>
      <w:spacing w:after="250"/>
      <w:ind w:left="624"/>
      <w:jc w:val="both"/>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F065CF"/>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8104474">
      <w:bodyDiv w:val="1"/>
      <w:marLeft w:val="0"/>
      <w:marRight w:val="0"/>
      <w:marTop w:val="0"/>
      <w:marBottom w:val="0"/>
      <w:divBdr>
        <w:top w:val="none" w:sz="0" w:space="0" w:color="auto"/>
        <w:left w:val="none" w:sz="0" w:space="0" w:color="auto"/>
        <w:bottom w:val="none" w:sz="0" w:space="0" w:color="auto"/>
        <w:right w:val="none" w:sz="0" w:space="0" w:color="auto"/>
      </w:divBdr>
    </w:div>
    <w:div w:id="878320545">
      <w:bodyDiv w:val="1"/>
      <w:marLeft w:val="0"/>
      <w:marRight w:val="0"/>
      <w:marTop w:val="0"/>
      <w:marBottom w:val="0"/>
      <w:divBdr>
        <w:top w:val="none" w:sz="0" w:space="0" w:color="auto"/>
        <w:left w:val="none" w:sz="0" w:space="0" w:color="auto"/>
        <w:bottom w:val="none" w:sz="0" w:space="0" w:color="auto"/>
        <w:right w:val="none" w:sz="0" w:space="0" w:color="auto"/>
      </w:divBdr>
    </w:div>
    <w:div w:id="1332828200">
      <w:bodyDiv w:val="1"/>
      <w:marLeft w:val="0"/>
      <w:marRight w:val="0"/>
      <w:marTop w:val="0"/>
      <w:marBottom w:val="0"/>
      <w:divBdr>
        <w:top w:val="none" w:sz="0" w:space="0" w:color="auto"/>
        <w:left w:val="none" w:sz="0" w:space="0" w:color="auto"/>
        <w:bottom w:val="none" w:sz="0" w:space="0" w:color="auto"/>
        <w:right w:val="none" w:sz="0" w:space="0" w:color="auto"/>
      </w:divBdr>
    </w:div>
    <w:div w:id="1546407129">
      <w:bodyDiv w:val="1"/>
      <w:marLeft w:val="0"/>
      <w:marRight w:val="0"/>
      <w:marTop w:val="0"/>
      <w:marBottom w:val="0"/>
      <w:divBdr>
        <w:top w:val="none" w:sz="0" w:space="0" w:color="auto"/>
        <w:left w:val="none" w:sz="0" w:space="0" w:color="auto"/>
        <w:bottom w:val="none" w:sz="0" w:space="0" w:color="auto"/>
        <w:right w:val="none" w:sz="0" w:space="0" w:color="auto"/>
      </w:divBdr>
    </w:div>
    <w:div w:id="1647780924">
      <w:bodyDiv w:val="1"/>
      <w:marLeft w:val="0"/>
      <w:marRight w:val="0"/>
      <w:marTop w:val="0"/>
      <w:marBottom w:val="0"/>
      <w:divBdr>
        <w:top w:val="none" w:sz="0" w:space="0" w:color="auto"/>
        <w:left w:val="none" w:sz="0" w:space="0" w:color="auto"/>
        <w:bottom w:val="none" w:sz="0" w:space="0" w:color="auto"/>
        <w:right w:val="none" w:sz="0" w:space="0" w:color="auto"/>
      </w:divBdr>
    </w:div>
    <w:div w:id="206598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8C56AA4C7CE8541ACC68A66F107733E" ma:contentTypeVersion="" ma:contentTypeDescription="Vytvoří nový dokument" ma:contentTypeScope="" ma:versionID="26197a4256c8db9b2a36934331b50969">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ipominkoveRizeni xmlns="$ListId:dokumentyvz;">true</PripominkoveRizeni>
    <TypVZ xmlns="$ListId:dokumentyvz;" xsi:nil="true"/>
    <SchvalovaciRizeni xmlns="$ListId:dokumentyvz;">true</SchvalovaciRizeni>
    <Povinny xmlns="$ListId:dokumentyvz;">true</Povinny>
  </documentManagement>
</p:properties>
</file>

<file path=customXml/item4.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05A18358-1A76-4249-AD18-B6E758CB4A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999D7A7-AE53-40D3-8923-62B90E04ED1F}">
  <ds:schemaRefs>
    <ds:schemaRef ds:uri="http://schemas.microsoft.com/sharepoint/v3/contenttype/forms"/>
  </ds:schemaRefs>
</ds:datastoreItem>
</file>

<file path=customXml/itemProps3.xml><?xml version="1.0" encoding="utf-8"?>
<ds:datastoreItem xmlns:ds="http://schemas.openxmlformats.org/officeDocument/2006/customXml" ds:itemID="{391C6126-0989-4235-8EEF-21CBF5205638}">
  <ds:schemaRefs>
    <ds:schemaRef ds:uri="http://schemas.microsoft.com/office/2006/metadata/properties"/>
    <ds:schemaRef ds:uri="http://schemas.microsoft.com/office/infopath/2007/PartnerControls"/>
    <ds:schemaRef ds:uri="$ListId:dokumentyvz;"/>
  </ds:schemaRefs>
</ds:datastoreItem>
</file>

<file path=customXml/itemProps4.xml><?xml version="1.0" encoding="utf-8"?>
<ds:datastoreItem xmlns:ds="http://schemas.openxmlformats.org/officeDocument/2006/customXml" ds:itemID="{1457D55F-EBD6-488B-8963-FB486BF565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204</TotalTime>
  <Pages>13</Pages>
  <Words>4652</Words>
  <Characters>27450</Characters>
  <Application>Microsoft Office Word</Application>
  <DocSecurity>0</DocSecurity>
  <Lines>228</Lines>
  <Paragraphs>64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32038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Malina Milan</dc:creator>
  <cp:lastModifiedBy>Pazderová Šárka</cp:lastModifiedBy>
  <cp:revision>13</cp:revision>
  <cp:lastPrinted>2017-01-30T11:19:00Z</cp:lastPrinted>
  <dcterms:created xsi:type="dcterms:W3CDTF">2017-02-02T13:55:00Z</dcterms:created>
  <dcterms:modified xsi:type="dcterms:W3CDTF">2017-03-22T09:21:00Z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0x01010058C56AA4C7CE8541ACC68A66F107733E</vt:lpwstr>
  </property>
</Properties>
</file>